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9565" w14:textId="087F3CCE" w:rsidR="00DC5F7D" w:rsidRDefault="00EC23A8">
      <w:r>
        <w:t xml:space="preserve">Protokoll </w:t>
      </w:r>
      <w:r w:rsidR="00D75755">
        <w:t>Wellnessbeiratssitzung 27.07.2021, 15 Uhr</w:t>
      </w:r>
    </w:p>
    <w:p w14:paraId="32C88498" w14:textId="7F7EB5F7" w:rsidR="00D75755" w:rsidRDefault="00EC23A8">
      <w:r>
        <w:t xml:space="preserve">Anwesende: </w:t>
      </w:r>
      <w:r w:rsidR="00D75755">
        <w:t>Bensemann, Steuer, Eichner, Meyer, Siewert, Renken</w:t>
      </w:r>
    </w:p>
    <w:p w14:paraId="23C4C967" w14:textId="5EDD5ECE" w:rsidR="00D75755" w:rsidRDefault="00D75755" w:rsidP="00D75755">
      <w:pPr>
        <w:pStyle w:val="Listenabsatz"/>
        <w:numPr>
          <w:ilvl w:val="0"/>
          <w:numId w:val="1"/>
        </w:numPr>
      </w:pPr>
      <w:r>
        <w:t>Auswahl der einzelnen Rubriken mit passenden Bildern hinterlegt</w:t>
      </w:r>
    </w:p>
    <w:p w14:paraId="64C9C2F7" w14:textId="054B9DB7" w:rsidR="00D75755" w:rsidRDefault="00D75755" w:rsidP="00D75755">
      <w:pPr>
        <w:pStyle w:val="Listenabsatz"/>
        <w:numPr>
          <w:ilvl w:val="0"/>
          <w:numId w:val="1"/>
        </w:numPr>
      </w:pPr>
      <w:r>
        <w:t>10 Hotels haben sich beteiligt vom Wellnessbeirat</w:t>
      </w:r>
    </w:p>
    <w:p w14:paraId="40EE3AA4" w14:textId="10710D5C" w:rsidR="00D75755" w:rsidRDefault="00D75755" w:rsidP="00D75755">
      <w:pPr>
        <w:pStyle w:val="Listenabsatz"/>
        <w:numPr>
          <w:ilvl w:val="0"/>
          <w:numId w:val="1"/>
        </w:numPr>
      </w:pPr>
      <w:r>
        <w:t>Flyer erstellen mit Wellnesshotels und Thermen?</w:t>
      </w:r>
    </w:p>
    <w:p w14:paraId="5C1A4495" w14:textId="2C607658" w:rsidR="00D75755" w:rsidRDefault="00CA3051" w:rsidP="00D75755">
      <w:pPr>
        <w:pStyle w:val="Listenabsatz"/>
        <w:numPr>
          <w:ilvl w:val="0"/>
          <w:numId w:val="1"/>
        </w:numPr>
      </w:pPr>
      <w:r>
        <w:t>Siewert: Mittlerweile weg von den Printmedien, die Gäste gehen meist online</w:t>
      </w:r>
    </w:p>
    <w:p w14:paraId="0BA8DB26" w14:textId="5B30D5ED" w:rsidR="00CA3051" w:rsidRDefault="00CA3051" w:rsidP="00D75755">
      <w:pPr>
        <w:pStyle w:val="Listenabsatz"/>
        <w:numPr>
          <w:ilvl w:val="0"/>
          <w:numId w:val="1"/>
        </w:numPr>
      </w:pPr>
      <w:r>
        <w:t>Stattdessen emotionale Bilder mit Partnern Verlinkung für Werbekampagne Herbst organisieren</w:t>
      </w:r>
    </w:p>
    <w:p w14:paraId="7188F8B8" w14:textId="2DA3025D" w:rsidR="001E6582" w:rsidRDefault="007E4748" w:rsidP="001E6582">
      <w:pPr>
        <w:pStyle w:val="Listenabsatz"/>
        <w:numPr>
          <w:ilvl w:val="0"/>
          <w:numId w:val="1"/>
        </w:numPr>
      </w:pPr>
      <w:r>
        <w:t>Frau Dr. Lehmann hat noch einen zusätzlichen Input über die ortsgebundenen Heilmittel</w:t>
      </w:r>
    </w:p>
    <w:p w14:paraId="619E65CD" w14:textId="615864FE" w:rsidR="001E6582" w:rsidRDefault="001E6582" w:rsidP="001E6582">
      <w:pPr>
        <w:pStyle w:val="Listenabsatz"/>
        <w:numPr>
          <w:ilvl w:val="0"/>
          <w:numId w:val="1"/>
        </w:numPr>
      </w:pPr>
      <w:r>
        <w:t xml:space="preserve">angeregt. Diese Punkte kann man sehr gut als Aufhänger für die social </w:t>
      </w:r>
      <w:r w:rsidR="005435F9">
        <w:t>Media</w:t>
      </w:r>
      <w:r>
        <w:t xml:space="preserve"> Werbung verwenden</w:t>
      </w:r>
    </w:p>
    <w:p w14:paraId="760F842F" w14:textId="61AE75C8" w:rsidR="00CA3051" w:rsidRDefault="00CA3051" w:rsidP="00CA3051">
      <w:pPr>
        <w:pStyle w:val="Listenabsatz"/>
      </w:pPr>
    </w:p>
    <w:p w14:paraId="38A26472" w14:textId="100B5D05" w:rsidR="0038668A" w:rsidRDefault="0038668A" w:rsidP="005435F9">
      <w:r>
        <w:t xml:space="preserve">Crossmediale </w:t>
      </w:r>
      <w:r w:rsidR="001E6582">
        <w:t>K</w:t>
      </w:r>
      <w:r>
        <w:t>ampagne</w:t>
      </w:r>
    </w:p>
    <w:p w14:paraId="711A39D0" w14:textId="6ACFD56E" w:rsidR="0038668A" w:rsidRDefault="0038668A" w:rsidP="0038668A">
      <w:pPr>
        <w:pStyle w:val="Listenabsatz"/>
        <w:numPr>
          <w:ilvl w:val="0"/>
          <w:numId w:val="1"/>
        </w:numPr>
      </w:pPr>
      <w:r>
        <w:t>30.000 € werden aus dem Preis des ADAC für die UTG zur Verfügung gestellt</w:t>
      </w:r>
    </w:p>
    <w:p w14:paraId="423BD37F" w14:textId="0F2CA7D2" w:rsidR="0038668A" w:rsidRDefault="0038668A" w:rsidP="0038668A">
      <w:pPr>
        <w:pStyle w:val="Listenabsatz"/>
        <w:numPr>
          <w:ilvl w:val="0"/>
          <w:numId w:val="1"/>
        </w:numPr>
      </w:pPr>
      <w:r>
        <w:t xml:space="preserve">Ist an </w:t>
      </w:r>
      <w:r w:rsidR="007E4748">
        <w:t xml:space="preserve">bestimmte </w:t>
      </w:r>
      <w:r>
        <w:t>Werbe</w:t>
      </w:r>
      <w:r w:rsidR="007E4748">
        <w:t>orte gebunden</w:t>
      </w:r>
    </w:p>
    <w:p w14:paraId="27E57C1F" w14:textId="4AFAB9BE" w:rsidR="0038668A" w:rsidRDefault="0038668A" w:rsidP="0038668A">
      <w:pPr>
        <w:pStyle w:val="Listenabsatz"/>
        <w:numPr>
          <w:ilvl w:val="0"/>
          <w:numId w:val="1"/>
        </w:numPr>
      </w:pPr>
      <w:r>
        <w:t>998€ pro Partner bzw. 10.000€ zur weiteren Refinanzierung</w:t>
      </w:r>
      <w:r w:rsidR="007E4748">
        <w:t xml:space="preserve"> (Grundlage: 10 Partner)</w:t>
      </w:r>
      <w:r>
        <w:t xml:space="preserve"> </w:t>
      </w:r>
    </w:p>
    <w:p w14:paraId="467A39DF" w14:textId="3A0F533F" w:rsidR="0038668A" w:rsidRDefault="0038668A" w:rsidP="00CA3051">
      <w:pPr>
        <w:pStyle w:val="Listenabsatz"/>
      </w:pPr>
      <w:r>
        <w:t>10</w:t>
      </w:r>
      <w:r w:rsidR="001E6582">
        <w:t>.</w:t>
      </w:r>
      <w:r>
        <w:t xml:space="preserve">000 € </w:t>
      </w:r>
      <w:r w:rsidR="001E6582">
        <w:t>würde</w:t>
      </w:r>
      <w:r>
        <w:t xml:space="preserve"> die UTG zusätzlich zur Verfügung</w:t>
      </w:r>
      <w:r w:rsidR="001E6582">
        <w:t xml:space="preserve"> stellen</w:t>
      </w:r>
    </w:p>
    <w:p w14:paraId="521E2DCC" w14:textId="77777777" w:rsidR="0038668A" w:rsidRDefault="0038668A" w:rsidP="00CA3051">
      <w:pPr>
        <w:pStyle w:val="Listenabsatz"/>
      </w:pPr>
    </w:p>
    <w:p w14:paraId="7CE96B2B" w14:textId="781889F6" w:rsidR="00CA3051" w:rsidRDefault="0038668A" w:rsidP="005435F9">
      <w:r>
        <w:t xml:space="preserve">Vorschlag </w:t>
      </w:r>
      <w:r w:rsidR="00CA3051">
        <w:t>Werbemaßnahmen</w:t>
      </w:r>
      <w:r w:rsidR="001133BF">
        <w:t xml:space="preserve"> Crossmediale Kampagne, insgesamt 32 Mio. Reichweite</w:t>
      </w:r>
      <w:r w:rsidR="00CA3051">
        <w:t>:</w:t>
      </w:r>
    </w:p>
    <w:p w14:paraId="647E9C0E" w14:textId="3455245D" w:rsidR="001133BF" w:rsidRDefault="005435F9" w:rsidP="005435F9">
      <w:r>
        <w:t xml:space="preserve">Zeitraum: </w:t>
      </w:r>
      <w:r w:rsidR="001133BF">
        <w:t>01.09.-31.10.2021</w:t>
      </w:r>
    </w:p>
    <w:p w14:paraId="2B5BAF32" w14:textId="2EBB4763" w:rsidR="00CA3051" w:rsidRDefault="00CA3051" w:rsidP="00D75755">
      <w:pPr>
        <w:pStyle w:val="Listenabsatz"/>
        <w:numPr>
          <w:ilvl w:val="0"/>
          <w:numId w:val="1"/>
        </w:numPr>
      </w:pPr>
      <w:r>
        <w:t>Außenwerbung durch Großflächenplakate- 20 Tage (über 1 Mio. Sichtungen)</w:t>
      </w:r>
    </w:p>
    <w:p w14:paraId="29C37B4E" w14:textId="1B9F123B" w:rsidR="00CA3051" w:rsidRDefault="00CA3051" w:rsidP="00D75755">
      <w:pPr>
        <w:pStyle w:val="Listenabsatz"/>
        <w:numPr>
          <w:ilvl w:val="0"/>
          <w:numId w:val="1"/>
        </w:numPr>
      </w:pPr>
      <w:r>
        <w:t>Onlinewerbung 30 Tage über T-Online.de (über 30 Mio. User pro Monat)</w:t>
      </w:r>
    </w:p>
    <w:p w14:paraId="408B2B63" w14:textId="4F3BE179" w:rsidR="00CA3051" w:rsidRDefault="00CA3051" w:rsidP="00D75755">
      <w:pPr>
        <w:pStyle w:val="Listenabsatz"/>
        <w:numPr>
          <w:ilvl w:val="0"/>
          <w:numId w:val="1"/>
        </w:numPr>
      </w:pPr>
      <w:r>
        <w:t>Radio</w:t>
      </w:r>
      <w:r w:rsidR="001133BF">
        <w:t>-</w:t>
      </w:r>
      <w:r>
        <w:t xml:space="preserve"> NRJ und Radio PSR</w:t>
      </w:r>
      <w:r w:rsidR="001133BF">
        <w:t>,</w:t>
      </w:r>
      <w:r>
        <w:t xml:space="preserve"> 2 Spots je 45 sec., 5 Tage on Air primär Sachsen </w:t>
      </w:r>
    </w:p>
    <w:p w14:paraId="7604DBB7" w14:textId="0A4B7A83" w:rsidR="00CA3051" w:rsidRDefault="00CA3051" w:rsidP="00D75755">
      <w:pPr>
        <w:pStyle w:val="Listenabsatz"/>
        <w:numPr>
          <w:ilvl w:val="0"/>
          <w:numId w:val="1"/>
        </w:numPr>
      </w:pPr>
      <w:r>
        <w:t xml:space="preserve">Zeitung Tagesspiegel </w:t>
      </w:r>
      <w:r w:rsidR="001133BF">
        <w:t xml:space="preserve">– Berlin &amp; Brandenburg </w:t>
      </w:r>
    </w:p>
    <w:p w14:paraId="0CA7B275" w14:textId="3532557F" w:rsidR="001133BF" w:rsidRDefault="001133BF" w:rsidP="00D75755">
      <w:pPr>
        <w:pStyle w:val="Listenabsatz"/>
        <w:numPr>
          <w:ilvl w:val="0"/>
          <w:numId w:val="1"/>
        </w:numPr>
      </w:pPr>
      <w:r>
        <w:t>Fitnessfirst über 28 Tage mit 300 Plakaten in den Umkleiden (Premiumfitnessstudio Berlin)</w:t>
      </w:r>
    </w:p>
    <w:p w14:paraId="45971EBB" w14:textId="26FB2732" w:rsidR="001133BF" w:rsidRDefault="001133BF" w:rsidP="00D75755">
      <w:pPr>
        <w:pStyle w:val="Listenabsatz"/>
        <w:numPr>
          <w:ilvl w:val="0"/>
          <w:numId w:val="1"/>
        </w:numPr>
      </w:pPr>
      <w:proofErr w:type="spellStart"/>
      <w:r>
        <w:t>Social</w:t>
      </w:r>
      <w:proofErr w:type="spellEnd"/>
      <w:r>
        <w:t xml:space="preserve"> Media UTG Kanäle – Berlin, Hamburg, Dresden </w:t>
      </w:r>
      <w:proofErr w:type="spellStart"/>
      <w:r>
        <w:t>Hauptfollower</w:t>
      </w:r>
      <w:proofErr w:type="spellEnd"/>
    </w:p>
    <w:p w14:paraId="1633C59D" w14:textId="50C51D89" w:rsidR="007E4748" w:rsidRDefault="00F94667" w:rsidP="005435F9">
      <w:pPr>
        <w:pStyle w:val="Listenabsatz"/>
        <w:numPr>
          <w:ilvl w:val="0"/>
          <w:numId w:val="1"/>
        </w:numPr>
      </w:pPr>
      <w:r>
        <w:t>Feedback: Radio lieber auf Berlin/ Brandenburg setzen: Energy, Paradiso</w:t>
      </w:r>
    </w:p>
    <w:p w14:paraId="350AEE95" w14:textId="77777777" w:rsidR="005435F9" w:rsidRDefault="005435F9" w:rsidP="005435F9">
      <w:pPr>
        <w:pStyle w:val="Listenabsatz"/>
      </w:pPr>
    </w:p>
    <w:p w14:paraId="24B173E2" w14:textId="7F6F8D7C" w:rsidR="00581341" w:rsidRPr="001E6582" w:rsidRDefault="0038668A" w:rsidP="005435F9">
      <w:r w:rsidRPr="001E6582">
        <w:t>Zusätzlich wird die Möglichkeit eingeräumt, folgende Angebote zu buchen:</w:t>
      </w:r>
    </w:p>
    <w:p w14:paraId="2BE25E35" w14:textId="46BB90DE" w:rsidR="00581341" w:rsidRDefault="00581341" w:rsidP="00D75755">
      <w:pPr>
        <w:pStyle w:val="Listenabsatz"/>
        <w:numPr>
          <w:ilvl w:val="0"/>
          <w:numId w:val="1"/>
        </w:numPr>
      </w:pPr>
      <w:r>
        <w:t>Großflächenplakat mit eigenem Motiv 350€</w:t>
      </w:r>
    </w:p>
    <w:p w14:paraId="18F5834C" w14:textId="55A7E4C1" w:rsidR="00581341" w:rsidRDefault="00581341" w:rsidP="00D75755">
      <w:pPr>
        <w:pStyle w:val="Listenabsatz"/>
        <w:numPr>
          <w:ilvl w:val="0"/>
          <w:numId w:val="1"/>
        </w:numPr>
      </w:pPr>
      <w:r>
        <w:t>Angebots Integration im Tagesspiegel 450€</w:t>
      </w:r>
    </w:p>
    <w:p w14:paraId="24FFACC3" w14:textId="0594B848" w:rsidR="00581341" w:rsidRDefault="00581341" w:rsidP="00D75755">
      <w:pPr>
        <w:pStyle w:val="Listenabsatz"/>
        <w:numPr>
          <w:ilvl w:val="0"/>
          <w:numId w:val="1"/>
        </w:numPr>
      </w:pPr>
      <w:r>
        <w:t>T- online Teaser 250€</w:t>
      </w:r>
    </w:p>
    <w:p w14:paraId="356E613F" w14:textId="21048DAB" w:rsidR="00581341" w:rsidRDefault="00581341" w:rsidP="00D75755">
      <w:pPr>
        <w:pStyle w:val="Listenabsatz"/>
        <w:numPr>
          <w:ilvl w:val="0"/>
          <w:numId w:val="1"/>
        </w:numPr>
      </w:pPr>
      <w:proofErr w:type="spellStart"/>
      <w:r>
        <w:t>Social</w:t>
      </w:r>
      <w:proofErr w:type="spellEnd"/>
      <w:r>
        <w:t xml:space="preserve"> Media Post (FB/ Insta) 100€</w:t>
      </w:r>
    </w:p>
    <w:p w14:paraId="48EB54C9" w14:textId="78F9771E" w:rsidR="00581341" w:rsidRDefault="00581341" w:rsidP="00D75755">
      <w:pPr>
        <w:pStyle w:val="Listenabsatz"/>
        <w:numPr>
          <w:ilvl w:val="0"/>
          <w:numId w:val="1"/>
        </w:numPr>
      </w:pPr>
      <w:r>
        <w:t>Radio Spot mit persönlicher Vorstellung 450€</w:t>
      </w:r>
    </w:p>
    <w:p w14:paraId="155BB4EF" w14:textId="4E1E10BF" w:rsidR="001E6582" w:rsidRPr="005435F9" w:rsidRDefault="001E6582" w:rsidP="001E6582">
      <w:proofErr w:type="spellStart"/>
      <w:r w:rsidRPr="005435F9">
        <w:t>Worst</w:t>
      </w:r>
      <w:proofErr w:type="spellEnd"/>
      <w:r w:rsidRPr="005435F9">
        <w:t xml:space="preserve"> Case -wir müssen wieder schließen </w:t>
      </w:r>
    </w:p>
    <w:p w14:paraId="72754687" w14:textId="3A48F9DA" w:rsidR="001E6582" w:rsidRPr="005435F9" w:rsidRDefault="001E6582" w:rsidP="001E6582">
      <w:r w:rsidRPr="005435F9">
        <w:t xml:space="preserve">Herr Steuer wird es mit der Werbeagentur Stöhr besprechen. Verlegung der Werbekampagne sonst auf das Frühjahr. </w:t>
      </w:r>
    </w:p>
    <w:p w14:paraId="5B82CF50" w14:textId="29A8A236" w:rsidR="00EC23A8" w:rsidRDefault="00EC23A8" w:rsidP="00EC23A8">
      <w:r>
        <w:t>Ende: 15:59 Uhr</w:t>
      </w:r>
    </w:p>
    <w:sectPr w:rsidR="00EC2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F61"/>
    <w:multiLevelType w:val="hybridMultilevel"/>
    <w:tmpl w:val="16762FEA"/>
    <w:lvl w:ilvl="0" w:tplc="DB223F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55"/>
    <w:rsid w:val="001133BF"/>
    <w:rsid w:val="001E6582"/>
    <w:rsid w:val="0038668A"/>
    <w:rsid w:val="005435F9"/>
    <w:rsid w:val="00581341"/>
    <w:rsid w:val="007E4748"/>
    <w:rsid w:val="00CA3051"/>
    <w:rsid w:val="00D75755"/>
    <w:rsid w:val="00DC5F7D"/>
    <w:rsid w:val="00EC23A8"/>
    <w:rsid w:val="00F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E161"/>
  <w15:chartTrackingRefBased/>
  <w15:docId w15:val="{6DCBBF25-12D0-43BF-9C4F-B2616294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2</cp:revision>
  <dcterms:created xsi:type="dcterms:W3CDTF">2021-07-28T10:44:00Z</dcterms:created>
  <dcterms:modified xsi:type="dcterms:W3CDTF">2021-07-28T10:44:00Z</dcterms:modified>
</cp:coreProperties>
</file>