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3A63" w:rsidRDefault="00833A63" w:rsidP="00833A63">
      <w:pPr>
        <w:rPr>
          <w:rFonts w:ascii="Arial" w:hAnsi="Arial" w:cs="Arial"/>
          <w:color w:val="000000"/>
          <w:sz w:val="24"/>
          <w:szCs w:val="24"/>
        </w:rPr>
      </w:pPr>
      <w:r>
        <w:rPr>
          <w:rFonts w:ascii="Arial" w:hAnsi="Arial" w:cs="Arial"/>
          <w:color w:val="000000"/>
          <w:sz w:val="24"/>
          <w:szCs w:val="24"/>
        </w:rPr>
        <w:t>Sehr geehrte Mitglieder des TVIU,</w:t>
      </w:r>
    </w:p>
    <w:p w:rsidR="00833A63" w:rsidRDefault="00833A63" w:rsidP="00833A63">
      <w:pPr>
        <w:rPr>
          <w:rFonts w:ascii="Arial" w:hAnsi="Arial" w:cs="Arial"/>
          <w:color w:val="000000"/>
          <w:sz w:val="24"/>
          <w:szCs w:val="24"/>
        </w:rPr>
      </w:pPr>
    </w:p>
    <w:p w:rsidR="00833A63" w:rsidRDefault="00833A63" w:rsidP="00833A63">
      <w:pPr>
        <w:rPr>
          <w:rFonts w:ascii="Arial" w:hAnsi="Arial" w:cs="Arial"/>
          <w:color w:val="000000"/>
          <w:sz w:val="24"/>
          <w:szCs w:val="24"/>
        </w:rPr>
      </w:pPr>
      <w:r>
        <w:rPr>
          <w:rFonts w:ascii="Arial" w:hAnsi="Arial" w:cs="Arial"/>
          <w:color w:val="000000"/>
          <w:sz w:val="24"/>
          <w:szCs w:val="24"/>
        </w:rPr>
        <w:t>wir freuen uns Ihnen unseren Newsletter für Oktober 2019 präsentieren zu dürfen.</w:t>
      </w:r>
    </w:p>
    <w:p w:rsidR="00833A63" w:rsidRDefault="00833A63" w:rsidP="00833A63">
      <w:pPr>
        <w:rPr>
          <w:rFonts w:ascii="Arial" w:hAnsi="Arial" w:cs="Arial"/>
          <w:color w:val="000000"/>
          <w:sz w:val="24"/>
          <w:szCs w:val="24"/>
        </w:rPr>
      </w:pPr>
    </w:p>
    <w:tbl>
      <w:tblPr>
        <w:tblW w:w="10307" w:type="dxa"/>
        <w:tblCellSpacing w:w="18" w:type="dxa"/>
        <w:tblInd w:w="180" w:type="dxa"/>
        <w:tblBorders>
          <w:top w:val="outset" w:sz="8" w:space="0" w:color="FFFFFF"/>
          <w:left w:val="outset" w:sz="8" w:space="0" w:color="FFFFFF"/>
          <w:bottom w:val="outset" w:sz="8" w:space="0" w:color="FFFFFF"/>
          <w:right w:val="outset" w:sz="8" w:space="0" w:color="FFFFFF"/>
        </w:tblBorders>
        <w:shd w:val="clear" w:color="auto" w:fill="FFFFFF"/>
        <w:tblCellMar>
          <w:left w:w="0" w:type="dxa"/>
          <w:right w:w="0" w:type="dxa"/>
        </w:tblCellMar>
        <w:tblLook w:val="04A0" w:firstRow="1" w:lastRow="0" w:firstColumn="1" w:lastColumn="0" w:noHBand="0" w:noVBand="1"/>
      </w:tblPr>
      <w:tblGrid>
        <w:gridCol w:w="10307"/>
      </w:tblGrid>
      <w:tr w:rsidR="00833A63" w:rsidTr="00833A63">
        <w:trPr>
          <w:tblCellSpacing w:w="18" w:type="dxa"/>
        </w:trPr>
        <w:tc>
          <w:tcPr>
            <w:tcW w:w="4965" w:type="pct"/>
            <w:tcBorders>
              <w:top w:val="outset" w:sz="8" w:space="0" w:color="FFFFFF"/>
              <w:left w:val="outset" w:sz="8" w:space="0" w:color="FFFFFF"/>
              <w:bottom w:val="outset" w:sz="8" w:space="0" w:color="FFFFFF"/>
              <w:right w:val="outset" w:sz="8" w:space="0" w:color="FFFFFF"/>
            </w:tcBorders>
            <w:shd w:val="clear" w:color="auto" w:fill="FFFFFF"/>
            <w:tcMar>
              <w:top w:w="90" w:type="dxa"/>
              <w:left w:w="105" w:type="dxa"/>
              <w:bottom w:w="90" w:type="dxa"/>
              <w:right w:w="90" w:type="dxa"/>
            </w:tcMar>
            <w:hideMark/>
          </w:tcPr>
          <w:tbl>
            <w:tblPr>
              <w:tblW w:w="10000" w:type="dxa"/>
              <w:jc w:val="center"/>
              <w:tblCellSpacing w:w="0" w:type="dxa"/>
              <w:shd w:val="clear" w:color="auto" w:fill="FFFFFF"/>
              <w:tblCellMar>
                <w:left w:w="0" w:type="dxa"/>
                <w:right w:w="0" w:type="dxa"/>
              </w:tblCellMar>
              <w:tblLook w:val="04A0" w:firstRow="1" w:lastRow="0" w:firstColumn="1" w:lastColumn="0" w:noHBand="0" w:noVBand="1"/>
            </w:tblPr>
            <w:tblGrid>
              <w:gridCol w:w="10000"/>
            </w:tblGrid>
            <w:tr w:rsidR="00833A63">
              <w:trPr>
                <w:tblCellSpacing w:w="0" w:type="dxa"/>
                <w:jc w:val="center"/>
              </w:trPr>
              <w:tc>
                <w:tcPr>
                  <w:tcW w:w="0" w:type="auto"/>
                  <w:shd w:val="clear" w:color="auto" w:fill="FFFFFF"/>
                  <w:vAlign w:val="center"/>
                  <w:hideMark/>
                </w:tcPr>
                <w:p w:rsidR="00833A63" w:rsidRDefault="00833A63">
                  <w:pPr>
                    <w:pStyle w:val="berschrift2"/>
                    <w:jc w:val="center"/>
                    <w:rPr>
                      <w:rFonts w:ascii="Arial" w:eastAsia="Times New Roman" w:hAnsi="Arial" w:cs="Arial"/>
                      <w:sz w:val="24"/>
                      <w:szCs w:val="24"/>
                    </w:rPr>
                  </w:pPr>
                  <w:r>
                    <w:rPr>
                      <w:rFonts w:ascii="Arial" w:eastAsia="Times New Roman" w:hAnsi="Arial" w:cs="Arial"/>
                      <w:noProof/>
                      <w:color w:val="000000"/>
                      <w:sz w:val="24"/>
                      <w:szCs w:val="24"/>
                    </w:rPr>
                    <w:drawing>
                      <wp:inline distT="0" distB="0" distL="0" distR="0">
                        <wp:extent cx="4762500" cy="267462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762500" cy="2674620"/>
                                </a:xfrm>
                                <a:prstGeom prst="rect">
                                  <a:avLst/>
                                </a:prstGeom>
                                <a:noFill/>
                                <a:ln>
                                  <a:noFill/>
                                </a:ln>
                              </pic:spPr>
                            </pic:pic>
                          </a:graphicData>
                        </a:graphic>
                      </wp:inline>
                    </w:drawing>
                  </w:r>
                </w:p>
              </w:tc>
            </w:tr>
            <w:tr w:rsidR="00833A63">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00"/>
                  </w:tblGrid>
                  <w:tr w:rsidR="00833A63">
                    <w:trPr>
                      <w:tblCellSpacing w:w="0" w:type="dxa"/>
                      <w:jc w:val="center"/>
                    </w:trPr>
                    <w:tc>
                      <w:tcPr>
                        <w:tcW w:w="0" w:type="auto"/>
                        <w:tcMar>
                          <w:top w:w="180" w:type="dxa"/>
                          <w:left w:w="180" w:type="dxa"/>
                          <w:bottom w:w="180" w:type="dxa"/>
                          <w:right w:w="180" w:type="dxa"/>
                        </w:tcMar>
                        <w:vAlign w:val="center"/>
                      </w:tcPr>
                      <w:p w:rsidR="00833A63" w:rsidRDefault="00833A63">
                        <w:pPr>
                          <w:rPr>
                            <w:rFonts w:ascii="Arial" w:hAnsi="Arial" w:cs="Arial"/>
                            <w:sz w:val="20"/>
                            <w:szCs w:val="20"/>
                          </w:rPr>
                        </w:pPr>
                        <w:r>
                          <w:rPr>
                            <w:rFonts w:ascii="Arial" w:hAnsi="Arial" w:cs="Arial"/>
                            <w:b/>
                            <w:bCs/>
                            <w:sz w:val="20"/>
                            <w:szCs w:val="20"/>
                          </w:rPr>
                          <w:t xml:space="preserve">Newsletter </w:t>
                        </w:r>
                        <w:r>
                          <w:rPr>
                            <w:rFonts w:ascii="Arial" w:hAnsi="Arial" w:cs="Arial"/>
                            <w:b/>
                            <w:bCs/>
                            <w:color w:val="000000"/>
                            <w:sz w:val="20"/>
                            <w:szCs w:val="20"/>
                          </w:rPr>
                          <w:t>Oktober</w:t>
                        </w:r>
                        <w:r>
                          <w:rPr>
                            <w:rFonts w:ascii="Arial" w:hAnsi="Arial" w:cs="Arial"/>
                            <w:b/>
                            <w:bCs/>
                            <w:sz w:val="20"/>
                            <w:szCs w:val="20"/>
                          </w:rPr>
                          <w:t xml:space="preserve"> 2019</w:t>
                        </w:r>
                        <w:r>
                          <w:rPr>
                            <w:rFonts w:ascii="Arial" w:hAnsi="Arial" w:cs="Arial"/>
                            <w:sz w:val="20"/>
                            <w:szCs w:val="20"/>
                          </w:rPr>
                          <w:t xml:space="preserve">      </w:t>
                        </w:r>
                      </w:p>
                      <w:p w:rsidR="00833A63" w:rsidRDefault="00833A63">
                        <w:pPr>
                          <w:rPr>
                            <w:rFonts w:ascii="Arial" w:hAnsi="Arial" w:cs="Arial"/>
                            <w:sz w:val="20"/>
                            <w:szCs w:val="20"/>
                          </w:rPr>
                        </w:pPr>
                      </w:p>
                      <w:p w:rsidR="00833A63" w:rsidRDefault="00833A63">
                        <w:pPr>
                          <w:rPr>
                            <w:rFonts w:ascii="Arial" w:hAnsi="Arial" w:cs="Arial"/>
                            <w:sz w:val="20"/>
                            <w:szCs w:val="20"/>
                          </w:rPr>
                        </w:pPr>
                        <w:r>
                          <w:rPr>
                            <w:rFonts w:ascii="Arial" w:hAnsi="Arial" w:cs="Arial"/>
                            <w:sz w:val="20"/>
                            <w:szCs w:val="20"/>
                          </w:rPr>
                          <w:t>1.           Information des Vorstandes</w:t>
                        </w:r>
                      </w:p>
                      <w:p w:rsidR="00833A63" w:rsidRDefault="00833A63">
                        <w:pPr>
                          <w:rPr>
                            <w:rFonts w:ascii="Arial" w:hAnsi="Arial" w:cs="Arial"/>
                            <w:color w:val="000000"/>
                            <w:sz w:val="20"/>
                            <w:szCs w:val="20"/>
                          </w:rPr>
                        </w:pPr>
                        <w:r>
                          <w:rPr>
                            <w:rFonts w:ascii="Arial" w:hAnsi="Arial" w:cs="Arial"/>
                            <w:sz w:val="20"/>
                            <w:szCs w:val="20"/>
                          </w:rPr>
                          <w:t xml:space="preserve">2.           Interview mit </w:t>
                        </w:r>
                        <w:r>
                          <w:rPr>
                            <w:rFonts w:ascii="Arial" w:hAnsi="Arial" w:cs="Arial"/>
                            <w:color w:val="000000"/>
                            <w:sz w:val="20"/>
                            <w:szCs w:val="20"/>
                          </w:rPr>
                          <w:t>Frau Simone Herse</w:t>
                        </w:r>
                      </w:p>
                      <w:p w:rsidR="00833A63" w:rsidRDefault="00833A63">
                        <w:pPr>
                          <w:rPr>
                            <w:rFonts w:ascii="Arial" w:hAnsi="Arial" w:cs="Arial"/>
                            <w:color w:val="000000"/>
                            <w:sz w:val="20"/>
                            <w:szCs w:val="20"/>
                          </w:rPr>
                        </w:pPr>
                        <w:r>
                          <w:rPr>
                            <w:rFonts w:ascii="Arial" w:hAnsi="Arial" w:cs="Arial"/>
                            <w:color w:val="000000"/>
                            <w:sz w:val="20"/>
                            <w:szCs w:val="20"/>
                          </w:rPr>
                          <w:t>3</w:t>
                        </w:r>
                        <w:r>
                          <w:rPr>
                            <w:rFonts w:ascii="Arial" w:hAnsi="Arial" w:cs="Arial"/>
                            <w:sz w:val="20"/>
                            <w:szCs w:val="20"/>
                          </w:rPr>
                          <w:t xml:space="preserve">.           Aktuelle Stellungnahmen </w:t>
                        </w:r>
                      </w:p>
                      <w:p w:rsidR="00833A63" w:rsidRDefault="00833A63">
                        <w:pPr>
                          <w:rPr>
                            <w:rFonts w:ascii="Arial" w:hAnsi="Arial" w:cs="Arial"/>
                            <w:color w:val="1F497D"/>
                            <w:sz w:val="20"/>
                            <w:szCs w:val="20"/>
                          </w:rPr>
                        </w:pPr>
                        <w:r>
                          <w:rPr>
                            <w:rFonts w:ascii="Arial" w:hAnsi="Arial" w:cs="Arial"/>
                            <w:color w:val="000000"/>
                            <w:sz w:val="20"/>
                            <w:szCs w:val="20"/>
                          </w:rPr>
                          <w:t>4.</w:t>
                        </w:r>
                        <w:r>
                          <w:rPr>
                            <w:rFonts w:ascii="Arial" w:hAnsi="Arial" w:cs="Arial"/>
                            <w:sz w:val="20"/>
                            <w:szCs w:val="20"/>
                          </w:rPr>
                          <w:t xml:space="preserve">         </w:t>
                        </w:r>
                        <w:r>
                          <w:rPr>
                            <w:rFonts w:ascii="Arial" w:hAnsi="Arial" w:cs="Arial"/>
                            <w:color w:val="000000"/>
                            <w:sz w:val="20"/>
                            <w:szCs w:val="20"/>
                          </w:rPr>
                          <w:t>  Einladung zur Inselrundfahrt</w:t>
                        </w:r>
                      </w:p>
                      <w:p w:rsidR="00833A63" w:rsidRDefault="00833A63">
                        <w:pPr>
                          <w:rPr>
                            <w:rFonts w:ascii="Arial" w:hAnsi="Arial" w:cs="Arial"/>
                            <w:sz w:val="20"/>
                            <w:szCs w:val="20"/>
                          </w:rPr>
                        </w:pPr>
                        <w:r>
                          <w:rPr>
                            <w:rFonts w:ascii="Arial" w:hAnsi="Arial" w:cs="Arial"/>
                            <w:color w:val="000000"/>
                            <w:sz w:val="20"/>
                            <w:szCs w:val="20"/>
                          </w:rPr>
                          <w:t>5</w:t>
                        </w:r>
                        <w:r>
                          <w:rPr>
                            <w:rFonts w:ascii="Arial" w:hAnsi="Arial" w:cs="Arial"/>
                            <w:sz w:val="20"/>
                            <w:szCs w:val="20"/>
                          </w:rPr>
                          <w:t>.           Was gibt es Neues von unseren Verbandsmitgliedern</w:t>
                        </w:r>
                      </w:p>
                      <w:p w:rsidR="00833A63" w:rsidRDefault="00833A63">
                        <w:pPr>
                          <w:rPr>
                            <w:rFonts w:ascii="Arial" w:hAnsi="Arial" w:cs="Arial"/>
                            <w:sz w:val="20"/>
                            <w:szCs w:val="20"/>
                          </w:rPr>
                        </w:pPr>
                        <w:r>
                          <w:rPr>
                            <w:rFonts w:ascii="Arial" w:hAnsi="Arial" w:cs="Arial"/>
                            <w:sz w:val="20"/>
                            <w:szCs w:val="20"/>
                          </w:rPr>
                          <w:t xml:space="preserve">                                                                                     </w:t>
                        </w:r>
                      </w:p>
                      <w:p w:rsidR="00833A63" w:rsidRDefault="00833A63">
                        <w:pPr>
                          <w:rPr>
                            <w:rFonts w:ascii="Arial" w:hAnsi="Arial" w:cs="Arial"/>
                            <w:sz w:val="20"/>
                            <w:szCs w:val="20"/>
                          </w:rPr>
                        </w:pPr>
                      </w:p>
                      <w:p w:rsidR="00833A63" w:rsidRDefault="00833A63">
                        <w:pPr>
                          <w:rPr>
                            <w:rFonts w:ascii="Arial" w:hAnsi="Arial" w:cs="Arial"/>
                            <w:sz w:val="20"/>
                            <w:szCs w:val="20"/>
                          </w:rPr>
                        </w:pPr>
                      </w:p>
                      <w:p w:rsidR="00833A63" w:rsidRDefault="00833A63" w:rsidP="00EB4B4D">
                        <w:pPr>
                          <w:numPr>
                            <w:ilvl w:val="0"/>
                            <w:numId w:val="1"/>
                          </w:numPr>
                          <w:spacing w:line="252" w:lineRule="auto"/>
                          <w:contextualSpacing/>
                          <w:rPr>
                            <w:rFonts w:ascii="Arial" w:eastAsia="Times New Roman" w:hAnsi="Arial" w:cs="Arial"/>
                            <w:b/>
                            <w:bCs/>
                            <w:sz w:val="20"/>
                            <w:szCs w:val="20"/>
                          </w:rPr>
                        </w:pPr>
                        <w:r>
                          <w:rPr>
                            <w:rFonts w:ascii="Arial" w:eastAsia="Times New Roman" w:hAnsi="Arial" w:cs="Arial"/>
                            <w:b/>
                            <w:bCs/>
                            <w:sz w:val="20"/>
                            <w:szCs w:val="20"/>
                          </w:rPr>
                          <w:t>Information des Vorstandes</w:t>
                        </w:r>
                      </w:p>
                      <w:p w:rsidR="00833A63" w:rsidRDefault="00833A63" w:rsidP="00EB4B4D">
                        <w:pPr>
                          <w:numPr>
                            <w:ilvl w:val="1"/>
                            <w:numId w:val="1"/>
                          </w:numPr>
                          <w:spacing w:line="252" w:lineRule="auto"/>
                          <w:contextualSpacing/>
                          <w:rPr>
                            <w:rFonts w:ascii="Arial" w:eastAsia="Times New Roman" w:hAnsi="Arial" w:cs="Arial"/>
                            <w:color w:val="000000"/>
                            <w:sz w:val="20"/>
                            <w:szCs w:val="20"/>
                          </w:rPr>
                        </w:pPr>
                        <w:r>
                          <w:rPr>
                            <w:rFonts w:ascii="Arial" w:eastAsia="Times New Roman" w:hAnsi="Arial" w:cs="Arial"/>
                            <w:sz w:val="20"/>
                            <w:szCs w:val="20"/>
                          </w:rPr>
                          <w:t>Die Protokolle der Vorstandssitzung sind auf unserer</w:t>
                        </w:r>
                        <w:r>
                          <w:rPr>
                            <w:rFonts w:ascii="Arial" w:eastAsia="Times New Roman" w:hAnsi="Arial" w:cs="Arial"/>
                            <w:color w:val="000000"/>
                            <w:sz w:val="20"/>
                            <w:szCs w:val="20"/>
                          </w:rPr>
                          <w:t xml:space="preserve"> Homepage unter</w:t>
                        </w:r>
                        <w:r>
                          <w:rPr>
                            <w:rFonts w:ascii="Arial" w:eastAsia="Times New Roman" w:hAnsi="Arial" w:cs="Arial"/>
                            <w:sz w:val="20"/>
                            <w:szCs w:val="20"/>
                          </w:rPr>
                          <w:t xml:space="preserve"> </w:t>
                        </w:r>
                        <w:hyperlink r:id="rId7" w:history="1">
                          <w:r>
                            <w:rPr>
                              <w:rStyle w:val="Hyperlink"/>
                              <w:rFonts w:ascii="Arial" w:eastAsia="Times New Roman" w:hAnsi="Arial" w:cs="Arial"/>
                              <w:sz w:val="20"/>
                              <w:szCs w:val="20"/>
                            </w:rPr>
                            <w:t>https://tviu.de/protokolle-der-vorstandssitzungen/</w:t>
                          </w:r>
                        </w:hyperlink>
                        <w:r>
                          <w:rPr>
                            <w:rFonts w:ascii="Arial" w:eastAsia="Times New Roman" w:hAnsi="Arial" w:cs="Arial"/>
                            <w:color w:val="000000"/>
                            <w:sz w:val="20"/>
                            <w:szCs w:val="20"/>
                          </w:rPr>
                          <w:t xml:space="preserve"> </w:t>
                        </w:r>
                        <w:r>
                          <w:rPr>
                            <w:rFonts w:ascii="Arial" w:eastAsia="Times New Roman" w:hAnsi="Arial" w:cs="Arial"/>
                            <w:sz w:val="20"/>
                            <w:szCs w:val="20"/>
                          </w:rPr>
                          <w:t>veröffentlicht</w:t>
                        </w:r>
                      </w:p>
                      <w:p w:rsidR="00833A63" w:rsidRDefault="00833A63">
                        <w:pPr>
                          <w:pStyle w:val="Listenabsatz"/>
                          <w:spacing w:after="160" w:line="252" w:lineRule="auto"/>
                          <w:ind w:left="0"/>
                          <w:contextualSpacing/>
                          <w:rPr>
                            <w:rFonts w:ascii="Arial" w:hAnsi="Arial" w:cs="Arial"/>
                            <w:b/>
                            <w:bCs/>
                            <w:color w:val="000000"/>
                            <w:sz w:val="20"/>
                            <w:szCs w:val="20"/>
                          </w:rPr>
                        </w:pPr>
                      </w:p>
                      <w:p w:rsidR="00833A63" w:rsidRDefault="00833A63">
                        <w:pPr>
                          <w:pStyle w:val="Listenabsatz"/>
                          <w:ind w:left="0"/>
                          <w:rPr>
                            <w:rFonts w:ascii="Arial" w:hAnsi="Arial" w:cs="Arial"/>
                            <w:sz w:val="20"/>
                            <w:szCs w:val="20"/>
                          </w:rPr>
                        </w:pPr>
                      </w:p>
                      <w:p w:rsidR="00833A63" w:rsidRDefault="00833A63" w:rsidP="00833A63">
                        <w:pPr>
                          <w:numPr>
                            <w:ilvl w:val="0"/>
                            <w:numId w:val="1"/>
                          </w:numPr>
                          <w:autoSpaceDE w:val="0"/>
                          <w:autoSpaceDN w:val="0"/>
                          <w:spacing w:after="0" w:line="240" w:lineRule="auto"/>
                          <w:rPr>
                            <w:rFonts w:ascii="Arial" w:eastAsia="Times New Roman" w:hAnsi="Arial" w:cs="Arial"/>
                            <w:i/>
                            <w:iCs/>
                            <w:sz w:val="12"/>
                            <w:szCs w:val="12"/>
                          </w:rPr>
                        </w:pPr>
                        <w:r>
                          <w:rPr>
                            <w:rFonts w:ascii="Calibri" w:hAnsi="Calibri" w:cs="Calibri"/>
                            <w:noProof/>
                          </w:rPr>
                          <w:lastRenderedPageBreak/>
                          <w:drawing>
                            <wp:anchor distT="0" distB="0" distL="114300" distR="114300" simplePos="0" relativeHeight="251659264" behindDoc="0" locked="0" layoutInCell="1" allowOverlap="1">
                              <wp:simplePos x="0" y="0"/>
                              <wp:positionH relativeFrom="column">
                                <wp:align>right</wp:align>
                              </wp:positionH>
                              <wp:positionV relativeFrom="paragraph">
                                <wp:posOffset>6586855</wp:posOffset>
                              </wp:positionV>
                              <wp:extent cx="1108075" cy="1532255"/>
                              <wp:effectExtent l="0" t="0" r="0" b="0"/>
                              <wp:wrapSquare wrapText="bothSides"/>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8075" cy="15322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sz w:val="20"/>
                            <w:szCs w:val="20"/>
                          </w:rPr>
                          <w:t>Interview mit</w:t>
                        </w:r>
                        <w:r>
                          <w:rPr>
                            <w:rFonts w:ascii="Arial" w:eastAsia="Times New Roman" w:hAnsi="Arial" w:cs="Arial"/>
                            <w:b/>
                            <w:bCs/>
                            <w:color w:val="000000"/>
                            <w:sz w:val="20"/>
                            <w:szCs w:val="20"/>
                          </w:rPr>
                          <w:t xml:space="preserve"> Frau Simone Herse- </w:t>
                        </w:r>
                      </w:p>
                      <w:p w:rsidR="00833A63" w:rsidRDefault="00833A63">
                        <w:pPr>
                          <w:autoSpaceDE w:val="0"/>
                          <w:autoSpaceDN w:val="0"/>
                          <w:ind w:left="360"/>
                          <w:rPr>
                            <w:rFonts w:ascii="Arial" w:hAnsi="Arial" w:cs="Arial"/>
                            <w:i/>
                            <w:iCs/>
                            <w:sz w:val="12"/>
                            <w:szCs w:val="12"/>
                          </w:rPr>
                        </w:pPr>
                        <w:r>
                          <w:rPr>
                            <w:rFonts w:ascii="Arial" w:hAnsi="Arial" w:cs="Arial"/>
                            <w:b/>
                            <w:bCs/>
                            <w:color w:val="000000"/>
                            <w:sz w:val="20"/>
                            <w:szCs w:val="20"/>
                          </w:rPr>
                          <w:t>Direktion des Forsthaus Damerow</w:t>
                        </w:r>
                        <w:r>
                          <w:rPr>
                            <w:rFonts w:ascii="Arial" w:hAnsi="Arial" w:cs="Arial"/>
                            <w:b/>
                            <w:bCs/>
                            <w:sz w:val="20"/>
                            <w:szCs w:val="20"/>
                          </w:rPr>
                          <w:t xml:space="preserve"> </w:t>
                        </w:r>
                      </w:p>
                      <w:p w:rsidR="00833A63" w:rsidRDefault="00833A63">
                        <w:pPr>
                          <w:autoSpaceDE w:val="0"/>
                          <w:autoSpaceDN w:val="0"/>
                          <w:rPr>
                            <w:rFonts w:ascii="Arial" w:hAnsi="Arial" w:cs="Arial"/>
                            <w:color w:val="000000"/>
                            <w:sz w:val="24"/>
                            <w:szCs w:val="24"/>
                          </w:rPr>
                        </w:pPr>
                        <w:r>
                          <w:rPr>
                            <w:rFonts w:ascii="Arial" w:hAnsi="Arial" w:cs="Arial"/>
                            <w:color w:val="000000"/>
                            <w:sz w:val="24"/>
                            <w:szCs w:val="24"/>
                          </w:rPr>
                          <w:t> </w:t>
                        </w:r>
                      </w:p>
                      <w:p w:rsidR="00833A63" w:rsidRDefault="00833A63">
                        <w:pPr>
                          <w:autoSpaceDE w:val="0"/>
                          <w:autoSpaceDN w:val="0"/>
                          <w:rPr>
                            <w:rFonts w:ascii="Arial" w:hAnsi="Arial" w:cs="Arial"/>
                            <w:color w:val="000000"/>
                            <w:sz w:val="24"/>
                            <w:szCs w:val="24"/>
                          </w:rPr>
                        </w:pPr>
                      </w:p>
                      <w:p w:rsidR="00833A63" w:rsidRDefault="00833A63">
                        <w:pPr>
                          <w:autoSpaceDE w:val="0"/>
                          <w:autoSpaceDN w:val="0"/>
                          <w:rPr>
                            <w:rFonts w:ascii="Arial" w:hAnsi="Arial" w:cs="Arial"/>
                            <w:color w:val="000000"/>
                            <w:sz w:val="24"/>
                            <w:szCs w:val="24"/>
                          </w:rPr>
                        </w:pPr>
                        <w:r>
                          <w:rPr>
                            <w:rFonts w:ascii="Arial" w:hAnsi="Arial" w:cs="Arial"/>
                            <w:color w:val="000000"/>
                            <w:sz w:val="24"/>
                            <w:szCs w:val="24"/>
                          </w:rPr>
                          <w:t>                                                                                  </w:t>
                        </w:r>
                      </w:p>
                      <w:p w:rsidR="00833A63" w:rsidRDefault="00833A63">
                        <w:pPr>
                          <w:autoSpaceDE w:val="0"/>
                          <w:autoSpaceDN w:val="0"/>
                          <w:rPr>
                            <w:rFonts w:ascii="Arial" w:hAnsi="Arial" w:cs="Arial"/>
                            <w:b/>
                            <w:bCs/>
                            <w:color w:val="000000"/>
                            <w:sz w:val="20"/>
                            <w:szCs w:val="20"/>
                          </w:rPr>
                        </w:pPr>
                        <w:r>
                          <w:rPr>
                            <w:rFonts w:ascii="Arial" w:hAnsi="Arial" w:cs="Arial"/>
                            <w:b/>
                            <w:bCs/>
                            <w:color w:val="000000"/>
                            <w:sz w:val="20"/>
                            <w:szCs w:val="20"/>
                          </w:rPr>
                          <w:t>TVIU: Vom 19.10.2019- 03.11.2019 finden die diesjährigen Wildwochen auf Usedom statt. Mittlerweile das 15. Jahr in Folge. Was ist für Sie das Besondere an den Wildwochen und welche Highlights können Sie empfehlen?</w:t>
                        </w:r>
                      </w:p>
                      <w:p w:rsidR="00833A63" w:rsidRDefault="00833A63">
                        <w:pPr>
                          <w:autoSpaceDE w:val="0"/>
                          <w:autoSpaceDN w:val="0"/>
                          <w:rPr>
                            <w:rFonts w:ascii="Arial" w:hAnsi="Arial" w:cs="Arial"/>
                            <w:color w:val="000000"/>
                            <w:sz w:val="20"/>
                            <w:szCs w:val="20"/>
                          </w:rPr>
                        </w:pPr>
                        <w:r>
                          <w:rPr>
                            <w:rFonts w:ascii="Arial" w:hAnsi="Arial" w:cs="Arial"/>
                            <w:color w:val="000000"/>
                            <w:sz w:val="20"/>
                            <w:szCs w:val="20"/>
                          </w:rPr>
                          <w:t xml:space="preserve">Frau Herse: Die Wildwochen auf Usedom zeigen, dass die Insel sehr vielfältig ist und sie auch neben Strand und Meer viel zu bieten hat. </w:t>
                        </w:r>
                      </w:p>
                      <w:p w:rsidR="00833A63" w:rsidRDefault="00833A63">
                        <w:pPr>
                          <w:autoSpaceDE w:val="0"/>
                          <w:autoSpaceDN w:val="0"/>
                          <w:rPr>
                            <w:rFonts w:ascii="Arial" w:hAnsi="Arial" w:cs="Arial"/>
                            <w:color w:val="000000"/>
                            <w:sz w:val="20"/>
                            <w:szCs w:val="20"/>
                          </w:rPr>
                        </w:pPr>
                        <w:r>
                          <w:rPr>
                            <w:rFonts w:ascii="Arial" w:hAnsi="Arial" w:cs="Arial"/>
                            <w:color w:val="000000"/>
                            <w:sz w:val="20"/>
                            <w:szCs w:val="20"/>
                          </w:rPr>
                          <w:t xml:space="preserve">Gerade für uns im Forsthaus Damerow, als ehemaliger Forstbetrieb, spielen der Waldreichtum und der hohe Wildbestand auf Usedom eine wichtige Rolle. Durch die Wildwochen wird der Blick des Gastes auf eine Spezialität der Insel gelenkt, die viele leicht übersehen. </w:t>
                        </w:r>
                      </w:p>
                      <w:p w:rsidR="00833A63" w:rsidRDefault="00833A63">
                        <w:pPr>
                          <w:autoSpaceDE w:val="0"/>
                          <w:autoSpaceDN w:val="0"/>
                          <w:rPr>
                            <w:rFonts w:ascii="Arial" w:hAnsi="Arial" w:cs="Arial"/>
                            <w:color w:val="000000"/>
                            <w:sz w:val="20"/>
                            <w:szCs w:val="20"/>
                          </w:rPr>
                        </w:pPr>
                        <w:r>
                          <w:rPr>
                            <w:rFonts w:ascii="Arial" w:hAnsi="Arial" w:cs="Arial"/>
                            <w:color w:val="000000"/>
                            <w:sz w:val="20"/>
                            <w:szCs w:val="20"/>
                          </w:rPr>
                          <w:t xml:space="preserve">Urlauber denken vor allem an frisch gefangen Fisch am Meer und nicht an köstliche Wildspezialitäten, die aber ebenso zur Insel gehören. </w:t>
                        </w:r>
                      </w:p>
                      <w:p w:rsidR="00833A63" w:rsidRDefault="00833A63">
                        <w:pPr>
                          <w:autoSpaceDE w:val="0"/>
                          <w:autoSpaceDN w:val="0"/>
                          <w:rPr>
                            <w:rFonts w:ascii="Arial" w:hAnsi="Arial" w:cs="Arial"/>
                            <w:color w:val="000000"/>
                            <w:sz w:val="20"/>
                            <w:szCs w:val="20"/>
                          </w:rPr>
                        </w:pPr>
                        <w:r>
                          <w:rPr>
                            <w:rFonts w:ascii="Arial" w:hAnsi="Arial" w:cs="Arial"/>
                            <w:color w:val="000000"/>
                            <w:sz w:val="20"/>
                            <w:szCs w:val="20"/>
                          </w:rPr>
                          <w:t xml:space="preserve">Dank der verschiedenen Events, anlässlich der Wildwochen, können wir den Fokus gezielt auf die Usedomer Natur lenken, aber auch zeigen, wie außergewöhnlich sich heimisches Wild mit tollen Events verbinden lässt. </w:t>
                        </w:r>
                      </w:p>
                      <w:p w:rsidR="00833A63" w:rsidRDefault="00833A63">
                        <w:pPr>
                          <w:autoSpaceDE w:val="0"/>
                          <w:autoSpaceDN w:val="0"/>
                          <w:rPr>
                            <w:rFonts w:ascii="Arial" w:hAnsi="Arial" w:cs="Arial"/>
                            <w:color w:val="000000"/>
                            <w:sz w:val="20"/>
                            <w:szCs w:val="20"/>
                          </w:rPr>
                        </w:pPr>
                      </w:p>
                      <w:p w:rsidR="00833A63" w:rsidRDefault="00833A63">
                        <w:pPr>
                          <w:autoSpaceDE w:val="0"/>
                          <w:autoSpaceDN w:val="0"/>
                          <w:rPr>
                            <w:rFonts w:ascii="Arial" w:hAnsi="Arial" w:cs="Arial"/>
                            <w:color w:val="000000"/>
                            <w:sz w:val="20"/>
                            <w:szCs w:val="20"/>
                          </w:rPr>
                        </w:pPr>
                        <w:r>
                          <w:rPr>
                            <w:rFonts w:ascii="Arial" w:hAnsi="Arial" w:cs="Arial"/>
                            <w:color w:val="000000"/>
                            <w:sz w:val="20"/>
                            <w:szCs w:val="20"/>
                          </w:rPr>
                          <w:t xml:space="preserve">Mein ganz persönliches Highlight in diesem Jahr ist natürlich das 10. Wild Fashion Dinner im Meeressterne Hotel Forsthaus Damerow. Aber insgesamt bilden die Wildwochen ein tolles Rundum-Paket. Der „Wild(e) Markt“ findet in diesem Jahr zum ersten Mal statt, darauf freue ich mich und bin schon sehr gespannt - Vor allem auf die Jagdhundprüflinge – sowas sieht man ja nicht jeden Tag. </w:t>
                        </w:r>
                      </w:p>
                      <w:p w:rsidR="00833A63" w:rsidRDefault="00833A63">
                        <w:pPr>
                          <w:autoSpaceDE w:val="0"/>
                          <w:autoSpaceDN w:val="0"/>
                          <w:rPr>
                            <w:rFonts w:ascii="Arial" w:hAnsi="Arial" w:cs="Arial"/>
                            <w:color w:val="000000"/>
                            <w:sz w:val="20"/>
                            <w:szCs w:val="20"/>
                          </w:rPr>
                        </w:pPr>
                      </w:p>
                      <w:p w:rsidR="00833A63" w:rsidRDefault="00833A63">
                        <w:pPr>
                          <w:autoSpaceDE w:val="0"/>
                          <w:autoSpaceDN w:val="0"/>
                          <w:rPr>
                            <w:rFonts w:ascii="Arial" w:hAnsi="Arial" w:cs="Arial"/>
                            <w:b/>
                            <w:bCs/>
                            <w:color w:val="000000"/>
                            <w:sz w:val="20"/>
                            <w:szCs w:val="20"/>
                          </w:rPr>
                        </w:pPr>
                        <w:r>
                          <w:rPr>
                            <w:rFonts w:ascii="Arial" w:hAnsi="Arial" w:cs="Arial"/>
                            <w:b/>
                            <w:bCs/>
                            <w:color w:val="000000"/>
                            <w:sz w:val="20"/>
                            <w:szCs w:val="20"/>
                          </w:rPr>
                          <w:t xml:space="preserve">TVIU: Sind Sie der Meinung, dass durch die Wildwochen das Interesse an Wildprodukten spürbar gestiegen ist? </w:t>
                        </w:r>
                      </w:p>
                      <w:p w:rsidR="00833A63" w:rsidRDefault="00833A63">
                        <w:pPr>
                          <w:autoSpaceDE w:val="0"/>
                          <w:autoSpaceDN w:val="0"/>
                          <w:rPr>
                            <w:rFonts w:ascii="Arial" w:hAnsi="Arial" w:cs="Arial"/>
                            <w:color w:val="000000"/>
                            <w:sz w:val="20"/>
                            <w:szCs w:val="20"/>
                          </w:rPr>
                        </w:pPr>
                        <w:r>
                          <w:rPr>
                            <w:rFonts w:ascii="Arial" w:hAnsi="Arial" w:cs="Arial"/>
                            <w:color w:val="000000"/>
                            <w:sz w:val="20"/>
                            <w:szCs w:val="20"/>
                          </w:rPr>
                          <w:t xml:space="preserve">Frau Herse: Ich denke, dass dank der Wildwochen, vor allem das Bewusstsein für regionale Wildprodukte bei Einheimischen und Urlaubern steigt. Durch die vielen verschiedenen kulinarischen Angebote in den teilnehmenden Restaurants der Insel wird gezeigt, wie vielfältig das Fleisch ist. Wodurch der ein oder andere auch angeregt wird, sich selbst in der Küche auszuprobieren, was definitiv das Interesse steigert. </w:t>
                        </w:r>
                      </w:p>
                      <w:p w:rsidR="00833A63" w:rsidRDefault="00833A63">
                        <w:pPr>
                          <w:autoSpaceDE w:val="0"/>
                          <w:autoSpaceDN w:val="0"/>
                          <w:rPr>
                            <w:rFonts w:ascii="Arial" w:hAnsi="Arial" w:cs="Arial"/>
                            <w:color w:val="000000"/>
                            <w:sz w:val="20"/>
                            <w:szCs w:val="20"/>
                          </w:rPr>
                        </w:pPr>
                      </w:p>
                      <w:p w:rsidR="00833A63" w:rsidRDefault="00833A63">
                        <w:pPr>
                          <w:autoSpaceDE w:val="0"/>
                          <w:autoSpaceDN w:val="0"/>
                          <w:rPr>
                            <w:rFonts w:ascii="Arial" w:hAnsi="Arial" w:cs="Arial"/>
                            <w:b/>
                            <w:bCs/>
                            <w:color w:val="000000"/>
                            <w:sz w:val="20"/>
                            <w:szCs w:val="20"/>
                          </w:rPr>
                        </w:pPr>
                        <w:r>
                          <w:rPr>
                            <w:rFonts w:ascii="Arial" w:hAnsi="Arial" w:cs="Arial"/>
                            <w:b/>
                            <w:bCs/>
                            <w:color w:val="000000"/>
                            <w:sz w:val="20"/>
                            <w:szCs w:val="20"/>
                          </w:rPr>
                          <w:t xml:space="preserve">TVIU: Was wird die Gäste zum diesjährigen 10. Wild Fashion Dinner, am 19.10.2019 erwarten? </w:t>
                        </w:r>
                      </w:p>
                      <w:p w:rsidR="00833A63" w:rsidRDefault="00833A63">
                        <w:pPr>
                          <w:autoSpaceDE w:val="0"/>
                          <w:autoSpaceDN w:val="0"/>
                          <w:rPr>
                            <w:rFonts w:ascii="Arial" w:hAnsi="Arial" w:cs="Arial"/>
                            <w:color w:val="000000"/>
                            <w:sz w:val="20"/>
                            <w:szCs w:val="20"/>
                          </w:rPr>
                        </w:pPr>
                        <w:r>
                          <w:rPr>
                            <w:rFonts w:ascii="Arial" w:hAnsi="Arial" w:cs="Arial"/>
                            <w:color w:val="000000"/>
                            <w:sz w:val="20"/>
                            <w:szCs w:val="20"/>
                          </w:rPr>
                          <w:t xml:space="preserve">Frau Herse: Wir sind sehr stolz auf das zehnjährige Jubiläum unseres Eventshighlights im Forsthaus Damerow. Deshalb rollen wir unseren Gästen an diesem Abend den roten Teppich aus und für Einheimische ist auf Anfrage ein Shuttle verfügbar. </w:t>
                        </w:r>
                      </w:p>
                      <w:p w:rsidR="00833A63" w:rsidRDefault="00833A63">
                        <w:pPr>
                          <w:autoSpaceDE w:val="0"/>
                          <w:autoSpaceDN w:val="0"/>
                          <w:rPr>
                            <w:rFonts w:ascii="Arial" w:hAnsi="Arial" w:cs="Arial"/>
                            <w:color w:val="000000"/>
                            <w:sz w:val="20"/>
                            <w:szCs w:val="20"/>
                          </w:rPr>
                        </w:pPr>
                        <w:r>
                          <w:rPr>
                            <w:rFonts w:ascii="Arial" w:hAnsi="Arial" w:cs="Arial"/>
                            <w:color w:val="000000"/>
                            <w:sz w:val="20"/>
                            <w:szCs w:val="20"/>
                          </w:rPr>
                          <w:t>Dank Acksteiner Events werden international anerkannte Designer ihre Kollektionen präsentieren. Neben Damen- und Herrenmode zeigen wir auch illuminierte Robe und Haute Couture, was für viele große Augen sorgen wird.</w:t>
                        </w:r>
                      </w:p>
                      <w:p w:rsidR="00833A63" w:rsidRDefault="00833A63">
                        <w:pPr>
                          <w:autoSpaceDE w:val="0"/>
                          <w:autoSpaceDN w:val="0"/>
                          <w:rPr>
                            <w:rFonts w:ascii="Arial" w:hAnsi="Arial" w:cs="Arial"/>
                            <w:color w:val="000000"/>
                            <w:sz w:val="20"/>
                            <w:szCs w:val="20"/>
                          </w:rPr>
                        </w:pPr>
                        <w:r>
                          <w:rPr>
                            <w:rFonts w:ascii="Arial" w:hAnsi="Arial" w:cs="Arial"/>
                            <w:color w:val="000000"/>
                            <w:sz w:val="20"/>
                            <w:szCs w:val="20"/>
                          </w:rPr>
                          <w:t xml:space="preserve">Für das 5-Gang-Menü und die korrespondierenden Weine haben wir uns viele köstliche Details überlegt und werden unsere Gäste zum Staunen bringen. </w:t>
                        </w:r>
                      </w:p>
                      <w:p w:rsidR="00833A63" w:rsidRDefault="00833A63">
                        <w:pPr>
                          <w:autoSpaceDE w:val="0"/>
                          <w:autoSpaceDN w:val="0"/>
                          <w:rPr>
                            <w:rFonts w:ascii="Arial" w:hAnsi="Arial" w:cs="Arial"/>
                            <w:color w:val="000000"/>
                            <w:sz w:val="20"/>
                            <w:szCs w:val="20"/>
                          </w:rPr>
                        </w:pPr>
                        <w:r>
                          <w:rPr>
                            <w:rFonts w:ascii="Arial" w:hAnsi="Arial" w:cs="Arial"/>
                            <w:color w:val="000000"/>
                            <w:sz w:val="20"/>
                            <w:szCs w:val="20"/>
                          </w:rPr>
                          <w:lastRenderedPageBreak/>
                          <w:t xml:space="preserve">Ganz besonders an diesem Jahr ist, dass wir bereits am Freitag, dem 18.10.19, mit einem Designer Talk am Abend in das Jubiläum des Wild Fashion Dinners starten. </w:t>
                        </w:r>
                      </w:p>
                      <w:p w:rsidR="00833A63" w:rsidRDefault="00833A63">
                        <w:pPr>
                          <w:autoSpaceDE w:val="0"/>
                          <w:autoSpaceDN w:val="0"/>
                          <w:rPr>
                            <w:rFonts w:ascii="Arial" w:hAnsi="Arial" w:cs="Arial"/>
                            <w:color w:val="000000"/>
                            <w:sz w:val="20"/>
                            <w:szCs w:val="20"/>
                          </w:rPr>
                        </w:pPr>
                        <w:r>
                          <w:rPr>
                            <w:rFonts w:ascii="Arial" w:hAnsi="Arial" w:cs="Arial"/>
                            <w:color w:val="000000"/>
                            <w:sz w:val="20"/>
                            <w:szCs w:val="20"/>
                          </w:rPr>
                          <w:t xml:space="preserve">Die Designer Rainer Wiencke, Stefan Reinberger, Ivan Mandžukić und Christian Bruns werden viele spannende Fragen beantworten und aus ihrem beruflichen Alltag berichten. Vor allem aber haben unsere Gäste die Möglichkeit den Designern ganz nah zu sein und sie wirklich erleben zu können. Beim Dinner selbst steht ja doch mehr die Kollektion im Mittelpunkt. </w:t>
                        </w:r>
                      </w:p>
                      <w:p w:rsidR="00833A63" w:rsidRDefault="00833A63">
                        <w:pPr>
                          <w:autoSpaceDE w:val="0"/>
                          <w:autoSpaceDN w:val="0"/>
                          <w:rPr>
                            <w:rFonts w:ascii="Arial" w:hAnsi="Arial" w:cs="Arial"/>
                            <w:color w:val="000000"/>
                            <w:sz w:val="20"/>
                            <w:szCs w:val="20"/>
                          </w:rPr>
                        </w:pPr>
                        <w:r>
                          <w:rPr>
                            <w:rFonts w:ascii="Arial" w:hAnsi="Arial" w:cs="Arial"/>
                            <w:color w:val="000000"/>
                            <w:sz w:val="20"/>
                            <w:szCs w:val="20"/>
                          </w:rPr>
                          <w:t xml:space="preserve">Es wird also viele Überraschungen an diesem Wochenende geben. Einen Höhepunkt verrate ich Ihnen dann doch: Während des Wild Fashion Dinners wird die aufstrebende Pop-Sängerin Toksï live zu einem der Walks performen. </w:t>
                        </w:r>
                      </w:p>
                      <w:p w:rsidR="00833A63" w:rsidRDefault="00833A63">
                        <w:pPr>
                          <w:autoSpaceDE w:val="0"/>
                          <w:autoSpaceDN w:val="0"/>
                          <w:rPr>
                            <w:rFonts w:ascii="Arial" w:hAnsi="Arial" w:cs="Arial"/>
                            <w:color w:val="000000"/>
                            <w:sz w:val="20"/>
                            <w:szCs w:val="20"/>
                          </w:rPr>
                        </w:pPr>
                      </w:p>
                      <w:p w:rsidR="00833A63" w:rsidRDefault="00833A63">
                        <w:pPr>
                          <w:autoSpaceDE w:val="0"/>
                          <w:autoSpaceDN w:val="0"/>
                          <w:rPr>
                            <w:rFonts w:ascii="Arial" w:hAnsi="Arial" w:cs="Arial"/>
                            <w:b/>
                            <w:bCs/>
                            <w:color w:val="000000"/>
                            <w:sz w:val="20"/>
                            <w:szCs w:val="20"/>
                          </w:rPr>
                        </w:pPr>
                        <w:r>
                          <w:rPr>
                            <w:rFonts w:ascii="Arial" w:hAnsi="Arial" w:cs="Arial"/>
                            <w:b/>
                            <w:bCs/>
                            <w:color w:val="000000"/>
                            <w:sz w:val="20"/>
                            <w:szCs w:val="20"/>
                          </w:rPr>
                          <w:t>TVIU: Haben Sie einen Lieblingsort auf der Insel Usedom oder Umgebung und wieso ist es genau dieser?</w:t>
                        </w:r>
                      </w:p>
                      <w:p w:rsidR="00833A63" w:rsidRDefault="00833A63">
                        <w:pPr>
                          <w:autoSpaceDE w:val="0"/>
                          <w:autoSpaceDN w:val="0"/>
                          <w:rPr>
                            <w:rFonts w:ascii="Arial" w:hAnsi="Arial" w:cs="Arial"/>
                            <w:color w:val="000000"/>
                            <w:sz w:val="20"/>
                            <w:szCs w:val="20"/>
                          </w:rPr>
                        </w:pPr>
                        <w:r>
                          <w:rPr>
                            <w:rFonts w:ascii="Arial" w:hAnsi="Arial" w:cs="Arial"/>
                            <w:color w:val="000000"/>
                            <w:sz w:val="20"/>
                            <w:szCs w:val="20"/>
                          </w:rPr>
                          <w:t>Frau Herse: Da ist sehr schwer! Ich genieße die Sonnenuntergänge sehr und diese sieht man am besten vom Achterwasser aus. Deshalb gehe ich gern nach einem Tag im Hotel an unseren Bootsanleger in Damerow und genieße die besondere Stimmung, die das Licht im Zusammenspiel mit dem Wasser erzeugt. Usedom bedeutet für mich Lebensqualität und die Natur bietet mir viele Ecken, in denen ich den Alltagsstress hinter mir lassen kann, um einfach zu genießen.</w:t>
                        </w:r>
                      </w:p>
                      <w:p w:rsidR="00833A63" w:rsidRDefault="00833A63">
                        <w:pPr>
                          <w:pStyle w:val="Listenabsatz"/>
                          <w:autoSpaceDE w:val="0"/>
                          <w:autoSpaceDN w:val="0"/>
                          <w:ind w:left="360"/>
                          <w:rPr>
                            <w:rFonts w:ascii="Arial" w:hAnsi="Arial" w:cs="Arial"/>
                            <w:sz w:val="20"/>
                            <w:szCs w:val="20"/>
                          </w:rPr>
                        </w:pPr>
                      </w:p>
                      <w:p w:rsidR="00833A63" w:rsidRDefault="00833A63">
                        <w:pPr>
                          <w:spacing w:after="240" w:line="252" w:lineRule="auto"/>
                          <w:contextualSpacing/>
                          <w:rPr>
                            <w:rFonts w:ascii="Arial" w:hAnsi="Arial" w:cs="Arial"/>
                            <w:color w:val="000000"/>
                            <w:sz w:val="24"/>
                            <w:szCs w:val="24"/>
                          </w:rPr>
                        </w:pPr>
                      </w:p>
                      <w:p w:rsidR="00833A63" w:rsidRDefault="00833A63" w:rsidP="00833A63">
                        <w:pPr>
                          <w:numPr>
                            <w:ilvl w:val="0"/>
                            <w:numId w:val="1"/>
                          </w:numPr>
                          <w:spacing w:after="0" w:line="240" w:lineRule="auto"/>
                          <w:rPr>
                            <w:rFonts w:ascii="Arial" w:eastAsia="Times New Roman" w:hAnsi="Arial" w:cs="Arial"/>
                            <w:b/>
                            <w:bCs/>
                            <w:sz w:val="20"/>
                            <w:szCs w:val="20"/>
                          </w:rPr>
                        </w:pPr>
                        <w:r>
                          <w:rPr>
                            <w:rFonts w:ascii="Arial" w:eastAsia="Times New Roman" w:hAnsi="Arial" w:cs="Arial"/>
                            <w:b/>
                            <w:bCs/>
                            <w:sz w:val="20"/>
                            <w:szCs w:val="20"/>
                          </w:rPr>
                          <w:t>Aktuelle Stellungnahmen</w:t>
                        </w:r>
                      </w:p>
                      <w:p w:rsidR="00833A63" w:rsidRDefault="00833A63">
                        <w:pPr>
                          <w:rPr>
                            <w:rFonts w:ascii="Arial" w:hAnsi="Arial" w:cs="Arial"/>
                            <w:b/>
                            <w:bCs/>
                            <w:sz w:val="20"/>
                            <w:szCs w:val="20"/>
                            <w:lang w:eastAsia="de-DE"/>
                          </w:rPr>
                        </w:pPr>
                      </w:p>
                      <w:p w:rsidR="00833A63" w:rsidRDefault="00833A63">
                        <w:pPr>
                          <w:pStyle w:val="Listenabsatz"/>
                          <w:spacing w:after="240" w:line="252" w:lineRule="auto"/>
                          <w:ind w:left="0"/>
                          <w:contextualSpacing/>
                          <w:rPr>
                            <w:rFonts w:ascii="Arial" w:hAnsi="Arial" w:cs="Arial"/>
                            <w:color w:val="000000"/>
                            <w:sz w:val="20"/>
                            <w:szCs w:val="20"/>
                          </w:rPr>
                        </w:pPr>
                        <w:r>
                          <w:rPr>
                            <w:rFonts w:ascii="Arial" w:hAnsi="Arial" w:cs="Arial"/>
                            <w:sz w:val="20"/>
                            <w:szCs w:val="20"/>
                          </w:rPr>
                          <w:t xml:space="preserve">Die aktuellen Stellungnahmen sind unter </w:t>
                        </w:r>
                        <w:hyperlink r:id="rId9" w:history="1">
                          <w:r>
                            <w:rPr>
                              <w:rStyle w:val="Hyperlink"/>
                              <w:rFonts w:ascii="Arial" w:hAnsi="Arial" w:cs="Arial"/>
                              <w:sz w:val="20"/>
                              <w:szCs w:val="20"/>
                            </w:rPr>
                            <w:t>https://tviu.de/aktuelle-stellungnahmen-des-tviu/</w:t>
                          </w:r>
                        </w:hyperlink>
                        <w:r>
                          <w:rPr>
                            <w:rFonts w:ascii="Arial" w:hAnsi="Arial" w:cs="Arial"/>
                            <w:sz w:val="20"/>
                            <w:szCs w:val="20"/>
                          </w:rPr>
                          <w:t xml:space="preserve"> zu finden.</w:t>
                        </w:r>
                      </w:p>
                      <w:p w:rsidR="00833A63" w:rsidRDefault="00833A63">
                        <w:pPr>
                          <w:rPr>
                            <w:rFonts w:ascii="Arial" w:hAnsi="Arial" w:cs="Arial"/>
                            <w:color w:val="000000"/>
                            <w:sz w:val="24"/>
                            <w:szCs w:val="24"/>
                          </w:rPr>
                        </w:pPr>
                      </w:p>
                      <w:p w:rsidR="00833A63" w:rsidRDefault="00833A63" w:rsidP="00833A63">
                        <w:pPr>
                          <w:numPr>
                            <w:ilvl w:val="0"/>
                            <w:numId w:val="1"/>
                          </w:num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Einladung zur Inselrundfahrt </w:t>
                        </w:r>
                      </w:p>
                      <w:p w:rsidR="00833A63" w:rsidRDefault="00833A63">
                        <w:pPr>
                          <w:pStyle w:val="Listenabsatz"/>
                          <w:ind w:left="360"/>
                          <w:rPr>
                            <w:rFonts w:ascii="Arial" w:hAnsi="Arial" w:cs="Arial"/>
                            <w:b/>
                            <w:bCs/>
                            <w:color w:val="000000"/>
                            <w:sz w:val="20"/>
                            <w:szCs w:val="20"/>
                          </w:rPr>
                        </w:pPr>
                      </w:p>
                      <w:p w:rsidR="00833A63" w:rsidRDefault="00833A63">
                        <w:pPr>
                          <w:pStyle w:val="Listenabsatz"/>
                          <w:ind w:left="360"/>
                          <w:rPr>
                            <w:rFonts w:ascii="Arial" w:hAnsi="Arial" w:cs="Arial"/>
                            <w:color w:val="000000"/>
                            <w:sz w:val="20"/>
                            <w:szCs w:val="20"/>
                          </w:rPr>
                        </w:pPr>
                        <w:r>
                          <w:rPr>
                            <w:rFonts w:ascii="Arial" w:hAnsi="Arial" w:cs="Arial"/>
                            <w:color w:val="000000"/>
                            <w:sz w:val="20"/>
                            <w:szCs w:val="20"/>
                          </w:rPr>
                          <w:t>Sehr geehrte Touristiker der Insel Usedom,</w:t>
                        </w:r>
                      </w:p>
                      <w:p w:rsidR="00833A63" w:rsidRDefault="00833A63">
                        <w:pPr>
                          <w:pStyle w:val="Listenabsatz"/>
                          <w:ind w:left="360"/>
                          <w:rPr>
                            <w:rFonts w:ascii="Arial" w:hAnsi="Arial" w:cs="Arial"/>
                            <w:color w:val="000000"/>
                            <w:sz w:val="20"/>
                            <w:szCs w:val="20"/>
                          </w:rPr>
                        </w:pPr>
                        <w:r>
                          <w:rPr>
                            <w:rFonts w:ascii="Arial" w:hAnsi="Arial" w:cs="Arial"/>
                            <w:color w:val="000000"/>
                            <w:sz w:val="20"/>
                            <w:szCs w:val="20"/>
                          </w:rPr>
                          <w:t>auch in diesem Jahr organisiert der Tourismusverband Insel Usedom e.V. wieder eine geführte Rundfahrt. Dieses Mal geht die Reise auf das angrenzende Festland- in die Universitätsstadt Greifswald, welche uns ihre kulturellen und touristischen Highlights vorstellen möchte. Sie und ihre Mitarbeiter können diese schöne Gelegenheit nutzen, viel Wissenswertes und Interessantes über die Region zu erfahren und Ihren Gästen weiterzugeben.</w:t>
                        </w:r>
                      </w:p>
                      <w:p w:rsidR="00833A63" w:rsidRDefault="00833A63">
                        <w:pPr>
                          <w:pStyle w:val="Listenabsatz"/>
                          <w:ind w:left="360"/>
                          <w:rPr>
                            <w:rFonts w:ascii="Arial" w:hAnsi="Arial" w:cs="Arial"/>
                            <w:color w:val="000000"/>
                            <w:sz w:val="20"/>
                            <w:szCs w:val="20"/>
                          </w:rPr>
                        </w:pPr>
                      </w:p>
                      <w:p w:rsidR="00833A63" w:rsidRDefault="00833A63">
                        <w:pPr>
                          <w:pStyle w:val="Listenabsatz"/>
                          <w:ind w:left="360"/>
                          <w:rPr>
                            <w:rFonts w:ascii="Arial" w:hAnsi="Arial" w:cs="Arial"/>
                            <w:color w:val="000000"/>
                            <w:sz w:val="20"/>
                            <w:szCs w:val="20"/>
                          </w:rPr>
                        </w:pPr>
                        <w:r>
                          <w:rPr>
                            <w:rFonts w:ascii="Arial" w:hAnsi="Arial" w:cs="Arial"/>
                            <w:color w:val="000000"/>
                            <w:sz w:val="20"/>
                            <w:szCs w:val="20"/>
                          </w:rPr>
                          <w:t>Wann? Donnerstag, 24.10.2019</w:t>
                        </w:r>
                      </w:p>
                      <w:p w:rsidR="00833A63" w:rsidRDefault="00833A63">
                        <w:pPr>
                          <w:pStyle w:val="Listenabsatz"/>
                          <w:ind w:left="360"/>
                          <w:rPr>
                            <w:rFonts w:ascii="Arial" w:hAnsi="Arial" w:cs="Arial"/>
                            <w:color w:val="000000"/>
                            <w:sz w:val="20"/>
                            <w:szCs w:val="20"/>
                          </w:rPr>
                        </w:pPr>
                        <w:r>
                          <w:rPr>
                            <w:rFonts w:ascii="Arial" w:hAnsi="Arial" w:cs="Arial"/>
                            <w:color w:val="000000"/>
                            <w:sz w:val="20"/>
                            <w:szCs w:val="20"/>
                          </w:rPr>
                          <w:t>Abfahrt: 8:00 Uhr Ahlbeck Bahnhof</w:t>
                        </w:r>
                      </w:p>
                      <w:p w:rsidR="00833A63" w:rsidRDefault="00833A63">
                        <w:pPr>
                          <w:pStyle w:val="Listenabsatz"/>
                          <w:ind w:left="360"/>
                          <w:rPr>
                            <w:rFonts w:ascii="Arial" w:hAnsi="Arial" w:cs="Arial"/>
                            <w:color w:val="000000"/>
                            <w:sz w:val="20"/>
                            <w:szCs w:val="20"/>
                          </w:rPr>
                        </w:pPr>
                        <w:r>
                          <w:rPr>
                            <w:rFonts w:ascii="Arial" w:hAnsi="Arial" w:cs="Arial"/>
                            <w:color w:val="000000"/>
                            <w:sz w:val="20"/>
                            <w:szCs w:val="20"/>
                          </w:rPr>
                          <w:t>8:10 Uhr Bansin Bushaltestelle ZISCH</w:t>
                        </w:r>
                      </w:p>
                      <w:p w:rsidR="00833A63" w:rsidRDefault="00833A63">
                        <w:pPr>
                          <w:pStyle w:val="Listenabsatz"/>
                          <w:ind w:left="360"/>
                          <w:rPr>
                            <w:rFonts w:ascii="Arial" w:hAnsi="Arial" w:cs="Arial"/>
                            <w:color w:val="000000"/>
                            <w:sz w:val="20"/>
                            <w:szCs w:val="20"/>
                          </w:rPr>
                        </w:pPr>
                        <w:r>
                          <w:rPr>
                            <w:rFonts w:ascii="Arial" w:hAnsi="Arial" w:cs="Arial"/>
                            <w:color w:val="000000"/>
                            <w:sz w:val="20"/>
                            <w:szCs w:val="20"/>
                          </w:rPr>
                          <w:t>8:20 Uhr Ückeritz Bushaltestelle ALDI</w:t>
                        </w:r>
                      </w:p>
                      <w:p w:rsidR="00833A63" w:rsidRDefault="00833A63">
                        <w:pPr>
                          <w:pStyle w:val="Listenabsatz"/>
                          <w:ind w:left="360"/>
                          <w:rPr>
                            <w:rFonts w:ascii="Arial" w:hAnsi="Arial" w:cs="Arial"/>
                            <w:color w:val="000000"/>
                            <w:sz w:val="20"/>
                            <w:szCs w:val="20"/>
                          </w:rPr>
                        </w:pPr>
                        <w:r>
                          <w:rPr>
                            <w:rFonts w:ascii="Arial" w:hAnsi="Arial" w:cs="Arial"/>
                            <w:color w:val="000000"/>
                            <w:sz w:val="20"/>
                            <w:szCs w:val="20"/>
                          </w:rPr>
                          <w:t>8:30 Uhr Kölpinsee Bushaltestelle Bahnhof</w:t>
                        </w:r>
                      </w:p>
                      <w:p w:rsidR="00833A63" w:rsidRDefault="00833A63">
                        <w:pPr>
                          <w:pStyle w:val="Listenabsatz"/>
                          <w:ind w:left="360"/>
                          <w:rPr>
                            <w:rFonts w:ascii="Arial" w:hAnsi="Arial" w:cs="Arial"/>
                            <w:color w:val="000000"/>
                            <w:sz w:val="20"/>
                            <w:szCs w:val="20"/>
                          </w:rPr>
                        </w:pPr>
                        <w:r>
                          <w:rPr>
                            <w:rFonts w:ascii="Arial" w:hAnsi="Arial" w:cs="Arial"/>
                            <w:color w:val="000000"/>
                            <w:sz w:val="20"/>
                            <w:szCs w:val="20"/>
                          </w:rPr>
                          <w:t>8:45 Uhr Zinnowitz Flohmarkt</w:t>
                        </w:r>
                      </w:p>
                      <w:p w:rsidR="00833A63" w:rsidRDefault="00833A63">
                        <w:pPr>
                          <w:pStyle w:val="Listenabsatz"/>
                          <w:ind w:left="360"/>
                          <w:rPr>
                            <w:rFonts w:ascii="Arial" w:hAnsi="Arial" w:cs="Arial"/>
                            <w:color w:val="000000"/>
                            <w:sz w:val="20"/>
                            <w:szCs w:val="20"/>
                          </w:rPr>
                        </w:pPr>
                        <w:r>
                          <w:rPr>
                            <w:rFonts w:ascii="Arial" w:hAnsi="Arial" w:cs="Arial"/>
                            <w:color w:val="000000"/>
                            <w:sz w:val="20"/>
                            <w:szCs w:val="20"/>
                          </w:rPr>
                          <w:t>9:10 Uhr Wolgast- Bushaltestelle Schwesternheim</w:t>
                        </w:r>
                      </w:p>
                      <w:p w:rsidR="00833A63" w:rsidRDefault="00833A63">
                        <w:pPr>
                          <w:pStyle w:val="Listenabsatz"/>
                          <w:ind w:left="360"/>
                          <w:rPr>
                            <w:rFonts w:ascii="Arial" w:hAnsi="Arial" w:cs="Arial"/>
                            <w:color w:val="000000"/>
                            <w:sz w:val="20"/>
                            <w:szCs w:val="20"/>
                          </w:rPr>
                        </w:pPr>
                      </w:p>
                      <w:p w:rsidR="00833A63" w:rsidRDefault="00833A63">
                        <w:pPr>
                          <w:pStyle w:val="Listenabsatz"/>
                          <w:ind w:left="360"/>
                          <w:rPr>
                            <w:rFonts w:ascii="Arial" w:hAnsi="Arial" w:cs="Arial"/>
                            <w:color w:val="000000"/>
                            <w:sz w:val="20"/>
                            <w:szCs w:val="20"/>
                          </w:rPr>
                        </w:pPr>
                        <w:r>
                          <w:rPr>
                            <w:rFonts w:ascii="Arial" w:hAnsi="Arial" w:cs="Arial"/>
                            <w:color w:val="000000"/>
                            <w:sz w:val="20"/>
                            <w:szCs w:val="20"/>
                          </w:rPr>
                          <w:t>Tourenplan:</w:t>
                        </w:r>
                      </w:p>
                      <w:p w:rsidR="00833A63" w:rsidRDefault="00833A63">
                        <w:pPr>
                          <w:pStyle w:val="Listenabsatz"/>
                          <w:ind w:left="360"/>
                          <w:rPr>
                            <w:rFonts w:ascii="Arial" w:hAnsi="Arial" w:cs="Arial"/>
                            <w:color w:val="000000"/>
                            <w:sz w:val="20"/>
                            <w:szCs w:val="20"/>
                          </w:rPr>
                        </w:pPr>
                        <w:r>
                          <w:rPr>
                            <w:rFonts w:ascii="Arial" w:hAnsi="Arial" w:cs="Arial"/>
                            <w:color w:val="000000"/>
                            <w:sz w:val="20"/>
                            <w:szCs w:val="20"/>
                          </w:rPr>
                          <w:t>Ahlbeck bis Wolgast – Greifswald– Wolgast bis Ahlbeck</w:t>
                        </w:r>
                      </w:p>
                      <w:p w:rsidR="00833A63" w:rsidRDefault="00833A63">
                        <w:pPr>
                          <w:pStyle w:val="Listenabsatz"/>
                          <w:ind w:left="360"/>
                          <w:rPr>
                            <w:rFonts w:ascii="Arial" w:hAnsi="Arial" w:cs="Arial"/>
                            <w:color w:val="000000"/>
                            <w:sz w:val="20"/>
                            <w:szCs w:val="20"/>
                          </w:rPr>
                        </w:pPr>
                        <w:r>
                          <w:rPr>
                            <w:rFonts w:ascii="Arial" w:hAnsi="Arial" w:cs="Arial"/>
                            <w:color w:val="000000"/>
                            <w:sz w:val="20"/>
                            <w:szCs w:val="20"/>
                          </w:rPr>
                          <w:t>Stationen/Besichtigung:</w:t>
                        </w:r>
                      </w:p>
                      <w:p w:rsidR="00833A63" w:rsidRDefault="00833A63">
                        <w:pPr>
                          <w:pStyle w:val="Listenabsatz"/>
                          <w:ind w:left="360"/>
                          <w:rPr>
                            <w:rFonts w:ascii="Arial" w:hAnsi="Arial" w:cs="Arial"/>
                            <w:color w:val="000000"/>
                            <w:sz w:val="20"/>
                            <w:szCs w:val="20"/>
                          </w:rPr>
                        </w:pPr>
                        <w:r>
                          <w:rPr>
                            <w:rFonts w:ascii="Arial" w:hAnsi="Arial" w:cs="Arial"/>
                            <w:color w:val="000000"/>
                            <w:sz w:val="20"/>
                            <w:szCs w:val="20"/>
                          </w:rPr>
                          <w:t>Ca. 10.00 Uhr Ankunft in Greifswald (Busparkplatz Rakower Straße, vor dem Pommerschen Landesmuseum)</w:t>
                        </w:r>
                      </w:p>
                      <w:p w:rsidR="00833A63" w:rsidRDefault="00833A63">
                        <w:pPr>
                          <w:pStyle w:val="Listenabsatz"/>
                          <w:ind w:left="360"/>
                          <w:rPr>
                            <w:rFonts w:ascii="Arial" w:hAnsi="Arial" w:cs="Arial"/>
                            <w:color w:val="000000"/>
                            <w:sz w:val="20"/>
                            <w:szCs w:val="20"/>
                          </w:rPr>
                        </w:pPr>
                        <w:r>
                          <w:rPr>
                            <w:rFonts w:ascii="Arial" w:hAnsi="Arial" w:cs="Arial"/>
                            <w:color w:val="000000"/>
                            <w:sz w:val="20"/>
                            <w:szCs w:val="20"/>
                          </w:rPr>
                          <w:t>10.00-10.30 Uhr Begrüßung der Teilnehmer durch Greifswalds Oberbürgermeister Dr. Stefan Fassbinder im Pommerschen Landesmuseum</w:t>
                        </w:r>
                      </w:p>
                      <w:p w:rsidR="00833A63" w:rsidRDefault="00833A63">
                        <w:pPr>
                          <w:pStyle w:val="Listenabsatz"/>
                          <w:ind w:left="360"/>
                          <w:rPr>
                            <w:rFonts w:ascii="Arial" w:hAnsi="Arial" w:cs="Arial"/>
                            <w:color w:val="000000"/>
                            <w:sz w:val="20"/>
                            <w:szCs w:val="20"/>
                          </w:rPr>
                        </w:pPr>
                        <w:r>
                          <w:rPr>
                            <w:rFonts w:ascii="Arial" w:hAnsi="Arial" w:cs="Arial"/>
                            <w:color w:val="000000"/>
                            <w:sz w:val="20"/>
                            <w:szCs w:val="20"/>
                          </w:rPr>
                          <w:t>10.30-11.30 Uhr Führung durch das Pommersche Landesmuseum</w:t>
                        </w:r>
                      </w:p>
                      <w:p w:rsidR="00833A63" w:rsidRDefault="00833A63">
                        <w:pPr>
                          <w:pStyle w:val="Listenabsatz"/>
                          <w:ind w:left="360"/>
                          <w:rPr>
                            <w:rFonts w:ascii="Arial" w:hAnsi="Arial" w:cs="Arial"/>
                            <w:color w:val="000000"/>
                            <w:sz w:val="20"/>
                            <w:szCs w:val="20"/>
                          </w:rPr>
                        </w:pPr>
                        <w:r>
                          <w:rPr>
                            <w:rFonts w:ascii="Arial" w:hAnsi="Arial" w:cs="Arial"/>
                            <w:color w:val="000000"/>
                            <w:sz w:val="20"/>
                            <w:szCs w:val="20"/>
                          </w:rPr>
                          <w:t>11.30-11.45 Uhr Besichtigung der umgebauten Greifswald-Information</w:t>
                        </w:r>
                      </w:p>
                      <w:p w:rsidR="00833A63" w:rsidRDefault="00833A63">
                        <w:pPr>
                          <w:pStyle w:val="Listenabsatz"/>
                          <w:ind w:left="360"/>
                          <w:rPr>
                            <w:rFonts w:ascii="Arial" w:hAnsi="Arial" w:cs="Arial"/>
                            <w:color w:val="000000"/>
                            <w:sz w:val="20"/>
                            <w:szCs w:val="20"/>
                          </w:rPr>
                        </w:pPr>
                        <w:r>
                          <w:rPr>
                            <w:rFonts w:ascii="Arial" w:hAnsi="Arial" w:cs="Arial"/>
                            <w:color w:val="000000"/>
                            <w:sz w:val="20"/>
                            <w:szCs w:val="20"/>
                          </w:rPr>
                          <w:t>11.45-12.30 Uhr Führung durch das Caspar- David- Friedrich- Zentrum</w:t>
                        </w:r>
                      </w:p>
                      <w:p w:rsidR="00833A63" w:rsidRDefault="00833A63">
                        <w:pPr>
                          <w:pStyle w:val="Listenabsatz"/>
                          <w:ind w:left="360"/>
                          <w:rPr>
                            <w:rFonts w:ascii="Arial" w:hAnsi="Arial" w:cs="Arial"/>
                            <w:color w:val="000000"/>
                            <w:sz w:val="20"/>
                            <w:szCs w:val="20"/>
                          </w:rPr>
                        </w:pPr>
                        <w:r>
                          <w:rPr>
                            <w:rFonts w:ascii="Arial" w:hAnsi="Arial" w:cs="Arial"/>
                            <w:color w:val="000000"/>
                            <w:sz w:val="20"/>
                            <w:szCs w:val="20"/>
                          </w:rPr>
                          <w:lastRenderedPageBreak/>
                          <w:t>12.40 Uhr Abfahrt vom Busparkplatz Rakower Straße</w:t>
                        </w:r>
                      </w:p>
                      <w:p w:rsidR="00833A63" w:rsidRDefault="00833A63">
                        <w:pPr>
                          <w:pStyle w:val="Listenabsatz"/>
                          <w:ind w:left="360"/>
                          <w:rPr>
                            <w:rFonts w:ascii="Arial" w:hAnsi="Arial" w:cs="Arial"/>
                            <w:color w:val="000000"/>
                            <w:sz w:val="20"/>
                            <w:szCs w:val="20"/>
                          </w:rPr>
                        </w:pPr>
                        <w:r>
                          <w:rPr>
                            <w:rFonts w:ascii="Arial" w:hAnsi="Arial" w:cs="Arial"/>
                            <w:color w:val="000000"/>
                            <w:sz w:val="20"/>
                            <w:szCs w:val="20"/>
                          </w:rPr>
                          <w:t>12.50-13.30 Uhr gemeinsames Mittagessen im KulturBahnhof</w:t>
                        </w:r>
                      </w:p>
                      <w:p w:rsidR="00833A63" w:rsidRDefault="00833A63">
                        <w:pPr>
                          <w:pStyle w:val="Listenabsatz"/>
                          <w:ind w:left="360"/>
                          <w:rPr>
                            <w:rFonts w:ascii="Arial" w:hAnsi="Arial" w:cs="Arial"/>
                            <w:color w:val="000000"/>
                            <w:sz w:val="20"/>
                            <w:szCs w:val="20"/>
                          </w:rPr>
                        </w:pPr>
                        <w:r>
                          <w:rPr>
                            <w:rFonts w:ascii="Arial" w:hAnsi="Arial" w:cs="Arial"/>
                            <w:color w:val="000000"/>
                            <w:sz w:val="20"/>
                            <w:szCs w:val="20"/>
                          </w:rPr>
                          <w:t>13.30- 15.00 Uhr Weiterfahrt nach Wieck mit anschließender</w:t>
                        </w:r>
                      </w:p>
                      <w:p w:rsidR="00833A63" w:rsidRDefault="00833A63">
                        <w:pPr>
                          <w:pStyle w:val="Listenabsatz"/>
                          <w:ind w:left="360"/>
                          <w:rPr>
                            <w:rFonts w:ascii="Arial" w:hAnsi="Arial" w:cs="Arial"/>
                            <w:color w:val="000000"/>
                            <w:sz w:val="20"/>
                            <w:szCs w:val="20"/>
                          </w:rPr>
                        </w:pPr>
                        <w:r>
                          <w:rPr>
                            <w:rFonts w:ascii="Arial" w:hAnsi="Arial" w:cs="Arial"/>
                            <w:color w:val="000000"/>
                            <w:sz w:val="20"/>
                            <w:szCs w:val="20"/>
                          </w:rPr>
                          <w:t>Führung zur Wiecker Klappbrücke und dem Kloster Eldena</w:t>
                        </w:r>
                      </w:p>
                      <w:p w:rsidR="00833A63" w:rsidRDefault="00833A63">
                        <w:pPr>
                          <w:pStyle w:val="Listenabsatz"/>
                          <w:ind w:left="360"/>
                          <w:rPr>
                            <w:rFonts w:ascii="Arial" w:hAnsi="Arial" w:cs="Arial"/>
                            <w:color w:val="000000"/>
                            <w:sz w:val="20"/>
                            <w:szCs w:val="20"/>
                          </w:rPr>
                        </w:pPr>
                        <w:r>
                          <w:rPr>
                            <w:rFonts w:ascii="Arial" w:hAnsi="Arial" w:cs="Arial"/>
                            <w:color w:val="000000"/>
                            <w:sz w:val="20"/>
                            <w:szCs w:val="20"/>
                          </w:rPr>
                          <w:t>15.00 Uhr Abfahrt vom Busparkplatz an der Kloster Ruine in Richtung Insel Usedom</w:t>
                        </w:r>
                      </w:p>
                      <w:p w:rsidR="00833A63" w:rsidRDefault="00833A63">
                        <w:pPr>
                          <w:pStyle w:val="Listenabsatz"/>
                          <w:ind w:left="360"/>
                          <w:rPr>
                            <w:rFonts w:ascii="Arial" w:hAnsi="Arial" w:cs="Arial"/>
                            <w:color w:val="000000"/>
                            <w:sz w:val="20"/>
                            <w:szCs w:val="20"/>
                          </w:rPr>
                        </w:pPr>
                        <w:r>
                          <w:rPr>
                            <w:rFonts w:ascii="Arial" w:hAnsi="Arial" w:cs="Arial"/>
                            <w:color w:val="000000"/>
                            <w:sz w:val="20"/>
                            <w:szCs w:val="20"/>
                          </w:rPr>
                          <w:t>Ca. 17.00 Uhr Endstation Ahlbeck</w:t>
                        </w:r>
                      </w:p>
                      <w:p w:rsidR="00833A63" w:rsidRDefault="00833A63">
                        <w:pPr>
                          <w:pStyle w:val="Listenabsatz"/>
                          <w:ind w:left="360"/>
                          <w:rPr>
                            <w:rFonts w:ascii="Arial" w:hAnsi="Arial" w:cs="Arial"/>
                            <w:color w:val="000000"/>
                            <w:sz w:val="20"/>
                            <w:szCs w:val="20"/>
                          </w:rPr>
                        </w:pPr>
                      </w:p>
                      <w:p w:rsidR="00833A63" w:rsidRDefault="00833A63">
                        <w:pPr>
                          <w:pStyle w:val="Listenabsatz"/>
                          <w:ind w:left="360"/>
                          <w:rPr>
                            <w:rFonts w:ascii="Arial" w:hAnsi="Arial" w:cs="Arial"/>
                            <w:color w:val="000000"/>
                            <w:sz w:val="20"/>
                            <w:szCs w:val="20"/>
                          </w:rPr>
                        </w:pPr>
                        <w:r>
                          <w:rPr>
                            <w:rFonts w:ascii="Arial" w:hAnsi="Arial" w:cs="Arial"/>
                            <w:color w:val="000000"/>
                            <w:sz w:val="20"/>
                            <w:szCs w:val="20"/>
                          </w:rPr>
                          <w:t>Bitte teilen Sie uns bei Ihrer Anmeldung auch Ihre Menüauswahl (Kulturbahnhof) mit. Die Kosten trägt jeder selbst.</w:t>
                        </w:r>
                      </w:p>
                      <w:p w:rsidR="00833A63" w:rsidRDefault="00833A63">
                        <w:pPr>
                          <w:pStyle w:val="Listenabsatz"/>
                          <w:ind w:left="360"/>
                          <w:rPr>
                            <w:rFonts w:ascii="Arial" w:hAnsi="Arial" w:cs="Arial"/>
                            <w:color w:val="000000"/>
                            <w:sz w:val="20"/>
                            <w:szCs w:val="20"/>
                          </w:rPr>
                        </w:pPr>
                        <w:r>
                          <w:rPr>
                            <w:rFonts w:ascii="Arial" w:hAnsi="Arial" w:cs="Arial"/>
                            <w:color w:val="000000"/>
                            <w:sz w:val="20"/>
                            <w:szCs w:val="20"/>
                          </w:rPr>
                          <w:t>1. Kartoffeleintopf mit Wiener Würstchen (5€)</w:t>
                        </w:r>
                      </w:p>
                      <w:p w:rsidR="00833A63" w:rsidRDefault="00833A63">
                        <w:pPr>
                          <w:pStyle w:val="Listenabsatz"/>
                          <w:ind w:left="360"/>
                          <w:rPr>
                            <w:rFonts w:ascii="Arial" w:hAnsi="Arial" w:cs="Arial"/>
                            <w:color w:val="000000"/>
                            <w:sz w:val="20"/>
                            <w:szCs w:val="20"/>
                          </w:rPr>
                        </w:pPr>
                        <w:r>
                          <w:rPr>
                            <w:rFonts w:ascii="Arial" w:hAnsi="Arial" w:cs="Arial"/>
                            <w:color w:val="000000"/>
                            <w:sz w:val="20"/>
                            <w:szCs w:val="20"/>
                          </w:rPr>
                          <w:t>2. Paprikagulasch mit Nudeln (5€)</w:t>
                        </w:r>
                      </w:p>
                      <w:p w:rsidR="00833A63" w:rsidRDefault="00833A63">
                        <w:pPr>
                          <w:pStyle w:val="Listenabsatz"/>
                          <w:ind w:left="360"/>
                          <w:rPr>
                            <w:rFonts w:ascii="Arial" w:hAnsi="Arial" w:cs="Arial"/>
                            <w:color w:val="000000"/>
                            <w:sz w:val="20"/>
                            <w:szCs w:val="20"/>
                          </w:rPr>
                        </w:pPr>
                        <w:r>
                          <w:rPr>
                            <w:rFonts w:ascii="Arial" w:hAnsi="Arial" w:cs="Arial"/>
                            <w:color w:val="000000"/>
                            <w:sz w:val="20"/>
                            <w:szCs w:val="20"/>
                          </w:rPr>
                          <w:t>3. Gedünstetes Fischfilet mit Streifengemüse, Petersiliensauce &amp; Kartoffeln (5€)</w:t>
                        </w:r>
                      </w:p>
                      <w:p w:rsidR="00833A63" w:rsidRDefault="00833A63">
                        <w:pPr>
                          <w:pStyle w:val="Listenabsatz"/>
                          <w:ind w:left="360"/>
                          <w:rPr>
                            <w:rFonts w:ascii="Arial" w:hAnsi="Arial" w:cs="Arial"/>
                            <w:color w:val="000000"/>
                            <w:sz w:val="20"/>
                            <w:szCs w:val="20"/>
                          </w:rPr>
                        </w:pPr>
                      </w:p>
                      <w:p w:rsidR="00833A63" w:rsidRDefault="00833A63">
                        <w:pPr>
                          <w:pStyle w:val="Listenabsatz"/>
                          <w:ind w:left="360"/>
                          <w:rPr>
                            <w:rFonts w:ascii="Arial" w:hAnsi="Arial" w:cs="Arial"/>
                            <w:color w:val="000000"/>
                            <w:sz w:val="20"/>
                            <w:szCs w:val="20"/>
                          </w:rPr>
                        </w:pPr>
                        <w:r>
                          <w:rPr>
                            <w:rFonts w:ascii="Arial" w:hAnsi="Arial" w:cs="Arial"/>
                            <w:color w:val="000000"/>
                            <w:sz w:val="20"/>
                            <w:szCs w:val="20"/>
                          </w:rPr>
                          <w:t xml:space="preserve">Senden Sie uns Ihre Anmeldung mit Ihrem Menüwunsch und Zustieg per E-Mail an </w:t>
                        </w:r>
                        <w:hyperlink r:id="rId10" w:history="1">
                          <w:r>
                            <w:rPr>
                              <w:rStyle w:val="Hyperlink"/>
                              <w:rFonts w:ascii="Arial" w:hAnsi="Arial" w:cs="Arial"/>
                              <w:sz w:val="20"/>
                              <w:szCs w:val="20"/>
                            </w:rPr>
                            <w:t>info@tviu.de</w:t>
                          </w:r>
                        </w:hyperlink>
                        <w:r>
                          <w:rPr>
                            <w:rFonts w:ascii="Arial" w:hAnsi="Arial" w:cs="Arial"/>
                            <w:color w:val="000000"/>
                            <w:sz w:val="20"/>
                            <w:szCs w:val="20"/>
                          </w:rPr>
                          <w:t xml:space="preserve"> oder per Fax an 038375-24649 bis zum 18.Oktober 2019 zurück.</w:t>
                        </w:r>
                      </w:p>
                      <w:p w:rsidR="00833A63" w:rsidRDefault="00833A63">
                        <w:pPr>
                          <w:pStyle w:val="Listenabsatz"/>
                          <w:ind w:left="360"/>
                          <w:rPr>
                            <w:rFonts w:ascii="Arial" w:hAnsi="Arial" w:cs="Arial"/>
                            <w:color w:val="000000"/>
                            <w:sz w:val="20"/>
                            <w:szCs w:val="20"/>
                          </w:rPr>
                        </w:pPr>
                        <w:r>
                          <w:rPr>
                            <w:rFonts w:ascii="Arial" w:hAnsi="Arial" w:cs="Arial"/>
                            <w:color w:val="000000"/>
                            <w:sz w:val="20"/>
                            <w:szCs w:val="20"/>
                          </w:rPr>
                          <w:t>Wir bitten um Ihr Verständnis, dass für Nichtmitgliedern des TVIU ein Kostenbeitrag i.H.v. 17,00 € erhoben wird.</w:t>
                        </w:r>
                      </w:p>
                      <w:p w:rsidR="00833A63" w:rsidRDefault="00833A63">
                        <w:pPr>
                          <w:pStyle w:val="Listenabsatz"/>
                          <w:ind w:left="360"/>
                          <w:rPr>
                            <w:rFonts w:ascii="Arial" w:hAnsi="Arial" w:cs="Arial"/>
                            <w:color w:val="000000"/>
                            <w:sz w:val="20"/>
                            <w:szCs w:val="20"/>
                          </w:rPr>
                        </w:pPr>
                        <w:r>
                          <w:rPr>
                            <w:rFonts w:ascii="Arial" w:hAnsi="Arial" w:cs="Arial"/>
                            <w:color w:val="000000"/>
                            <w:sz w:val="20"/>
                            <w:szCs w:val="20"/>
                          </w:rPr>
                          <w:t>Wir bedanken uns bei Ihnen für Ihr Interesse sowie Ihre Unterstützung und Mithilfe.</w:t>
                        </w:r>
                      </w:p>
                      <w:p w:rsidR="00833A63" w:rsidRDefault="00833A63">
                        <w:pPr>
                          <w:rPr>
                            <w:rFonts w:ascii="Arial" w:hAnsi="Arial" w:cs="Arial"/>
                            <w:b/>
                            <w:bCs/>
                            <w:color w:val="000000"/>
                            <w:sz w:val="20"/>
                            <w:szCs w:val="20"/>
                          </w:rPr>
                        </w:pPr>
                      </w:p>
                      <w:p w:rsidR="00833A63" w:rsidRDefault="00833A63">
                        <w:pPr>
                          <w:rPr>
                            <w:rFonts w:ascii="Arial" w:hAnsi="Arial" w:cs="Arial"/>
                            <w:color w:val="000000"/>
                            <w:sz w:val="20"/>
                            <w:szCs w:val="20"/>
                          </w:rPr>
                        </w:pPr>
                      </w:p>
                      <w:p w:rsidR="00833A63" w:rsidRDefault="00833A63" w:rsidP="00EB4B4D">
                        <w:pPr>
                          <w:numPr>
                            <w:ilvl w:val="0"/>
                            <w:numId w:val="1"/>
                          </w:numPr>
                          <w:spacing w:line="252" w:lineRule="auto"/>
                          <w:contextualSpacing/>
                          <w:rPr>
                            <w:rFonts w:ascii="Arial" w:eastAsia="Times New Roman" w:hAnsi="Arial" w:cs="Arial"/>
                            <w:b/>
                            <w:bCs/>
                            <w:color w:val="000000"/>
                            <w:sz w:val="20"/>
                            <w:szCs w:val="20"/>
                          </w:rPr>
                        </w:pPr>
                        <w:r>
                          <w:rPr>
                            <w:rFonts w:ascii="Arial" w:eastAsia="Times New Roman" w:hAnsi="Arial" w:cs="Arial"/>
                            <w:b/>
                            <w:bCs/>
                            <w:sz w:val="20"/>
                            <w:szCs w:val="20"/>
                          </w:rPr>
                          <w:t>Was gibt es Neues von unseren Verbandsmitgliedern</w:t>
                        </w:r>
                      </w:p>
                      <w:p w:rsidR="00833A63" w:rsidRDefault="00833A63">
                        <w:pPr>
                          <w:spacing w:line="252" w:lineRule="auto"/>
                          <w:contextualSpacing/>
                          <w:rPr>
                            <w:rFonts w:ascii="Arial" w:hAnsi="Arial" w:cs="Arial"/>
                            <w:color w:val="000000"/>
                            <w:sz w:val="24"/>
                            <w:szCs w:val="24"/>
                          </w:rPr>
                        </w:pPr>
                      </w:p>
                      <w:p w:rsidR="00833A63" w:rsidRDefault="00833A63">
                        <w:pPr>
                          <w:spacing w:line="252" w:lineRule="auto"/>
                          <w:contextualSpacing/>
                          <w:rPr>
                            <w:rFonts w:ascii="Arial" w:hAnsi="Arial" w:cs="Arial"/>
                            <w:b/>
                            <w:bCs/>
                            <w:sz w:val="20"/>
                            <w:szCs w:val="20"/>
                          </w:rPr>
                        </w:pPr>
                        <w:r>
                          <w:rPr>
                            <w:rFonts w:ascii="Arial" w:hAnsi="Arial" w:cs="Arial"/>
                            <w:b/>
                            <w:bCs/>
                            <w:sz w:val="20"/>
                            <w:szCs w:val="20"/>
                          </w:rPr>
                          <w:t>Neue Pontonbrücke und Hafengelände in der Stadt Usedom</w:t>
                        </w:r>
                      </w:p>
                      <w:p w:rsidR="00833A63" w:rsidRDefault="00833A63">
                        <w:pPr>
                          <w:spacing w:line="252" w:lineRule="auto"/>
                          <w:contextualSpacing/>
                          <w:rPr>
                            <w:rFonts w:ascii="Arial" w:hAnsi="Arial" w:cs="Arial"/>
                            <w:sz w:val="20"/>
                            <w:szCs w:val="20"/>
                          </w:rPr>
                        </w:pPr>
                        <w:r>
                          <w:rPr>
                            <w:rFonts w:ascii="Arial" w:hAnsi="Arial" w:cs="Arial"/>
                            <w:sz w:val="20"/>
                            <w:szCs w:val="20"/>
                          </w:rPr>
                          <w:t xml:space="preserve">Am 02.10.2019 fand die feierliche Übergabe der neu erschaffenen Pontonbrücke, welche den Übergang von der Stadt Usedom nach Paske sichert, statt. Des Weiteren wurde der neue Usedomer Hafen, Usedomer See-Zentrum genannt, eingeweiht. Die neu enstandene Brücke führt vom Usedomer See- Zentrum direkt zu den weiteren Wander- und Radfahrwegen von Paske. </w:t>
                        </w:r>
                      </w:p>
                      <w:p w:rsidR="00833A63" w:rsidRDefault="00833A63">
                        <w:pPr>
                          <w:spacing w:line="252" w:lineRule="auto"/>
                          <w:contextualSpacing/>
                          <w:rPr>
                            <w:rFonts w:ascii="Arial" w:hAnsi="Arial" w:cs="Arial"/>
                            <w:sz w:val="20"/>
                            <w:szCs w:val="20"/>
                          </w:rPr>
                        </w:pPr>
                        <w:r>
                          <w:rPr>
                            <w:rFonts w:ascii="Arial" w:hAnsi="Arial" w:cs="Arial"/>
                            <w:sz w:val="20"/>
                            <w:szCs w:val="20"/>
                          </w:rPr>
                          <w:t>„An der Kaikante der Stadt Usedom ist mit dem Usedomer See-Zentrum ein zukunftsfähiges Projekt entstanden – ein touristisches Herzstück mit maritimem Flair. Das maritime Herz der Stadt Usedom schlägt nun kräftiger denn je“, betonte Rudolph unter dem Beifall vieler Usedomer. Es werde damit eine Lücke im Sportboothafennetz an der Ostsee- und der Binnenküste geschlossen.- Ostseezeitung</w:t>
                        </w:r>
                      </w:p>
                      <w:p w:rsidR="00833A63" w:rsidRDefault="00833A63">
                        <w:pPr>
                          <w:spacing w:line="252" w:lineRule="auto"/>
                          <w:contextualSpacing/>
                          <w:rPr>
                            <w:rFonts w:ascii="Arial" w:hAnsi="Arial" w:cs="Arial"/>
                            <w:color w:val="000000"/>
                            <w:sz w:val="20"/>
                            <w:szCs w:val="20"/>
                          </w:rPr>
                        </w:pPr>
                      </w:p>
                      <w:p w:rsidR="00833A63" w:rsidRDefault="00833A63">
                        <w:pPr>
                          <w:spacing w:line="252" w:lineRule="auto"/>
                          <w:contextualSpacing/>
                          <w:rPr>
                            <w:rFonts w:ascii="Arial" w:hAnsi="Arial" w:cs="Arial"/>
                            <w:color w:val="000000"/>
                            <w:sz w:val="20"/>
                            <w:szCs w:val="20"/>
                          </w:rPr>
                        </w:pPr>
                        <w:r>
                          <w:rPr>
                            <w:rFonts w:ascii="Arial" w:hAnsi="Arial" w:cs="Arial"/>
                            <w:noProof/>
                            <w:color w:val="000000"/>
                            <w:sz w:val="20"/>
                            <w:szCs w:val="20"/>
                          </w:rPr>
                          <w:drawing>
                            <wp:inline distT="0" distB="0" distL="0" distR="0">
                              <wp:extent cx="2087880" cy="2781300"/>
                              <wp:effectExtent l="0" t="0" r="762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87880" cy="2781300"/>
                                      </a:xfrm>
                                      <a:prstGeom prst="rect">
                                        <a:avLst/>
                                      </a:prstGeom>
                                      <a:noFill/>
                                      <a:ln>
                                        <a:noFill/>
                                      </a:ln>
                                    </pic:spPr>
                                  </pic:pic>
                                </a:graphicData>
                              </a:graphic>
                            </wp:inline>
                          </w:drawing>
                        </w:r>
                        <w:r>
                          <w:rPr>
                            <w:rFonts w:ascii="Arial" w:hAnsi="Arial" w:cs="Arial"/>
                            <w:noProof/>
                            <w:color w:val="000000"/>
                            <w:sz w:val="20"/>
                            <w:szCs w:val="20"/>
                          </w:rPr>
                          <w:drawing>
                            <wp:inline distT="0" distB="0" distL="0" distR="0">
                              <wp:extent cx="3726180" cy="2804160"/>
                              <wp:effectExtent l="0" t="0" r="762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726180" cy="2804160"/>
                                      </a:xfrm>
                                      <a:prstGeom prst="rect">
                                        <a:avLst/>
                                      </a:prstGeom>
                                      <a:noFill/>
                                      <a:ln>
                                        <a:noFill/>
                                      </a:ln>
                                    </pic:spPr>
                                  </pic:pic>
                                </a:graphicData>
                              </a:graphic>
                            </wp:inline>
                          </w:drawing>
                        </w:r>
                      </w:p>
                      <w:p w:rsidR="00833A63" w:rsidRDefault="00833A63">
                        <w:pPr>
                          <w:spacing w:after="240" w:line="252" w:lineRule="auto"/>
                          <w:contextualSpacing/>
                          <w:rPr>
                            <w:rFonts w:ascii="Arial" w:hAnsi="Arial" w:cs="Arial"/>
                            <w:color w:val="000000"/>
                            <w:sz w:val="20"/>
                            <w:szCs w:val="20"/>
                            <w:lang w:eastAsia="de-DE"/>
                          </w:rPr>
                        </w:pPr>
                      </w:p>
                      <w:p w:rsidR="00833A63" w:rsidRDefault="00833A63">
                        <w:pPr>
                          <w:spacing w:after="240" w:line="252" w:lineRule="auto"/>
                          <w:contextualSpacing/>
                          <w:rPr>
                            <w:rFonts w:ascii="Arial" w:hAnsi="Arial" w:cs="Arial"/>
                            <w:color w:val="000000"/>
                            <w:sz w:val="20"/>
                            <w:szCs w:val="20"/>
                          </w:rPr>
                        </w:pPr>
                      </w:p>
                      <w:p w:rsidR="00833A63" w:rsidRDefault="00833A63">
                        <w:pPr>
                          <w:spacing w:after="240" w:line="252" w:lineRule="auto"/>
                          <w:contextualSpacing/>
                          <w:rPr>
                            <w:rFonts w:ascii="Arial" w:hAnsi="Arial" w:cs="Arial"/>
                            <w:b/>
                            <w:bCs/>
                            <w:sz w:val="20"/>
                            <w:szCs w:val="20"/>
                          </w:rPr>
                        </w:pPr>
                        <w:r>
                          <w:rPr>
                            <w:rFonts w:ascii="Arial" w:hAnsi="Arial" w:cs="Arial"/>
                            <w:b/>
                            <w:bCs/>
                            <w:sz w:val="20"/>
                            <w:szCs w:val="20"/>
                          </w:rPr>
                          <w:t>Statistik-Informationen des Tourismusverbandes Mecklenburg-Vorpommern e.V.</w:t>
                        </w:r>
                      </w:p>
                      <w:p w:rsidR="00833A63" w:rsidRDefault="00833A63">
                        <w:pPr>
                          <w:spacing w:line="252" w:lineRule="auto"/>
                          <w:contextualSpacing/>
                          <w:rPr>
                            <w:rFonts w:ascii="Arial" w:hAnsi="Arial" w:cs="Arial"/>
                            <w:color w:val="000000"/>
                            <w:sz w:val="20"/>
                            <w:szCs w:val="20"/>
                          </w:rPr>
                        </w:pPr>
                        <w:r>
                          <w:rPr>
                            <w:rFonts w:ascii="Arial" w:hAnsi="Arial" w:cs="Arial"/>
                            <w:sz w:val="20"/>
                            <w:szCs w:val="20"/>
                          </w:rPr>
                          <w:t xml:space="preserve">Im Juli 2019 wurden in MV rund 1,21 Mio. Gästeankünfte (+4,3%) und 6,09 Mio. Übernachtungen (+12,0%) registriert – womit erstmals in einem </w:t>
                        </w:r>
                        <w:r>
                          <w:rPr>
                            <w:rFonts w:ascii="Arial" w:hAnsi="Arial" w:cs="Arial"/>
                            <w:color w:val="000000"/>
                            <w:sz w:val="20"/>
                            <w:szCs w:val="20"/>
                          </w:rPr>
                          <w:t xml:space="preserve">Monat mehr als 6 Millionen Übernachtungen in MV gezählt wurden. Das </w:t>
                        </w:r>
                        <w:r>
                          <w:rPr>
                            <w:rFonts w:ascii="Arial" w:hAnsi="Arial" w:cs="Arial"/>
                            <w:color w:val="000000"/>
                            <w:sz w:val="20"/>
                            <w:szCs w:val="20"/>
                          </w:rPr>
                          <w:lastRenderedPageBreak/>
                          <w:t>überdurchschnittlich starke Wachstum ist vor allem – aber nicht ausschließlich - auf die Erweiterung des Berichtskreises in MV (siehe Hinweis unten) zurückzuführen. Deutschlandweit sind die Übernachtungszahlen im Juli um 4,2 Prozent gestiegen.</w:t>
                        </w:r>
                      </w:p>
                      <w:p w:rsidR="00833A63" w:rsidRDefault="00833A63">
                        <w:pPr>
                          <w:spacing w:line="252" w:lineRule="auto"/>
                          <w:contextualSpacing/>
                          <w:rPr>
                            <w:rFonts w:ascii="Arial" w:hAnsi="Arial" w:cs="Arial"/>
                            <w:color w:val="000000"/>
                            <w:sz w:val="20"/>
                            <w:szCs w:val="20"/>
                          </w:rPr>
                        </w:pPr>
                      </w:p>
                      <w:p w:rsidR="00833A63" w:rsidRDefault="00833A63">
                        <w:pPr>
                          <w:spacing w:line="252" w:lineRule="auto"/>
                          <w:contextualSpacing/>
                          <w:rPr>
                            <w:rFonts w:ascii="Arial" w:hAnsi="Arial" w:cs="Arial"/>
                            <w:color w:val="000000"/>
                            <w:sz w:val="20"/>
                            <w:szCs w:val="20"/>
                          </w:rPr>
                        </w:pPr>
                        <w:r>
                          <w:rPr>
                            <w:rFonts w:ascii="Arial" w:hAnsi="Arial" w:cs="Arial"/>
                            <w:color w:val="000000"/>
                            <w:sz w:val="20"/>
                            <w:szCs w:val="20"/>
                          </w:rPr>
                          <w:t xml:space="preserve">Von Januar bis Juli wurden zwischen Ostsee und Seenplatte rund 4,85 Mio. Ankünfte (+8,8%) und 19,59 Mio. Übernachtungen (+13,8%, entspricht rund 2,4 Mio. Übernachtungen mehr als im Vorjahreszeitraum) an das statistische Amt gemeldet. Im gesamten Bundesgebiet stiegen die Übernachtungen um 3,9%. Für MV zeichnet sich im Bundesvergleich nun eine ähnliche Situation wie für Schleswig-Holstein im vergangenen Jahr ab, denn auf Grund der Berichtskreisüberprüfung ist ein Vergleich zum Vorjahresergebnis momentan nicht bzw. nur eingeschränkt sinnvoll. </w:t>
                        </w:r>
                      </w:p>
                      <w:p w:rsidR="00833A63" w:rsidRDefault="00833A63">
                        <w:pPr>
                          <w:spacing w:line="252" w:lineRule="auto"/>
                          <w:contextualSpacing/>
                          <w:rPr>
                            <w:rFonts w:ascii="Arial" w:hAnsi="Arial" w:cs="Arial"/>
                            <w:color w:val="000000"/>
                            <w:sz w:val="20"/>
                            <w:szCs w:val="20"/>
                          </w:rPr>
                        </w:pPr>
                      </w:p>
                      <w:p w:rsidR="00833A63" w:rsidRDefault="00833A63">
                        <w:pPr>
                          <w:spacing w:line="252" w:lineRule="auto"/>
                          <w:contextualSpacing/>
                          <w:rPr>
                            <w:rFonts w:ascii="Arial" w:hAnsi="Arial" w:cs="Arial"/>
                            <w:color w:val="000000"/>
                            <w:sz w:val="20"/>
                            <w:szCs w:val="20"/>
                          </w:rPr>
                        </w:pPr>
                        <w:r>
                          <w:rPr>
                            <w:rFonts w:ascii="Arial" w:hAnsi="Arial" w:cs="Arial"/>
                            <w:color w:val="000000"/>
                            <w:sz w:val="20"/>
                            <w:szCs w:val="20"/>
                          </w:rPr>
                          <w:t>Die angebotenen Schlafgelegenheiten waren in den ersten 7 Monaten des Jahres 2019 zu 33,1% ausgelastet (Jan-Juli 2018: 34,7%).</w:t>
                        </w:r>
                      </w:p>
                      <w:p w:rsidR="00833A63" w:rsidRDefault="00833A63">
                        <w:pPr>
                          <w:spacing w:line="252" w:lineRule="auto"/>
                          <w:contextualSpacing/>
                          <w:rPr>
                            <w:rFonts w:ascii="Arial" w:hAnsi="Arial" w:cs="Arial"/>
                            <w:color w:val="000000"/>
                            <w:sz w:val="20"/>
                            <w:szCs w:val="20"/>
                          </w:rPr>
                        </w:pPr>
                      </w:p>
                      <w:p w:rsidR="00833A63" w:rsidRDefault="00833A63">
                        <w:pPr>
                          <w:spacing w:line="252" w:lineRule="auto"/>
                          <w:contextualSpacing/>
                          <w:rPr>
                            <w:rFonts w:ascii="Arial" w:hAnsi="Arial" w:cs="Arial"/>
                            <w:color w:val="000000"/>
                            <w:sz w:val="20"/>
                            <w:szCs w:val="20"/>
                          </w:rPr>
                        </w:pPr>
                        <w:r>
                          <w:rPr>
                            <w:rFonts w:ascii="Arial" w:hAnsi="Arial" w:cs="Arial"/>
                            <w:color w:val="000000"/>
                            <w:sz w:val="20"/>
                            <w:szCs w:val="20"/>
                          </w:rPr>
                          <w:t xml:space="preserve">Aus dem Ausland kamen von Januar bis Juli 2019 ca. 231.000 Gäste (-2,2%), welche rund 649.000 Übernachtungen (+5,0%) in MV verbrachten. Während die Gäste aus Polen (+49,6%), Dänemark (+4,8%), Österreich (+3,9%), der Schweiz (+3,1%) und Schweden (+3,0%) häufiger als im Vorjahr hierzulande übernachteten, sind die Übernachtungszahlen niederländischer Gäste (-6,6%) rückläufig. </w:t>
                        </w:r>
                      </w:p>
                      <w:p w:rsidR="00833A63" w:rsidRDefault="00833A63">
                        <w:pPr>
                          <w:spacing w:line="252" w:lineRule="auto"/>
                          <w:contextualSpacing/>
                          <w:rPr>
                            <w:rFonts w:ascii="Arial" w:hAnsi="Arial" w:cs="Arial"/>
                            <w:color w:val="000000"/>
                            <w:sz w:val="20"/>
                            <w:szCs w:val="20"/>
                          </w:rPr>
                        </w:pPr>
                      </w:p>
                      <w:p w:rsidR="00833A63" w:rsidRDefault="00833A63">
                        <w:pPr>
                          <w:spacing w:line="252" w:lineRule="auto"/>
                          <w:contextualSpacing/>
                          <w:rPr>
                            <w:rFonts w:ascii="Arial" w:hAnsi="Arial" w:cs="Arial"/>
                            <w:color w:val="000000"/>
                            <w:sz w:val="20"/>
                            <w:szCs w:val="20"/>
                          </w:rPr>
                        </w:pPr>
                        <w:r>
                          <w:rPr>
                            <w:rFonts w:ascii="Arial" w:hAnsi="Arial" w:cs="Arial"/>
                            <w:color w:val="000000"/>
                            <w:sz w:val="20"/>
                            <w:szCs w:val="20"/>
                          </w:rPr>
                          <w:t xml:space="preserve">Auch in den Reiseregionen (besonders stark in den Küstenregionen) macht sich der Effekt der Berichtskreiserweiterung bemerkbar und sorgt überall für Übernachtungszuwächse. Die relativen Übernachtungszuwächse in den ersten 7 Monaten 2019 auf Fischland-Darß-Zingst (+22,9%), Usedom  (+19,4%), Rügen/ Hiddensee (+15,4%) und die Mecklenburgische Ostseeküste (+14,1%) liegen hierbei über dem Landesdurchschnitt. Westmecklenburg (+2,5%) verbucht insgesamt nur leichte Übernachtungszuwächse, da diese Region von der Berichtskreisüberprüfung am wenigsten betroffen ist. Das Vorpommersche Festland (+8,0%) und die Seenplatte/ Schweiz (+5,9%) verzeichnen ebenfalls deutliche Übernachtungszuwächse, liegen aber unter dem Landesdurchschnitt. </w:t>
                        </w:r>
                      </w:p>
                      <w:p w:rsidR="00833A63" w:rsidRDefault="00833A63">
                        <w:pPr>
                          <w:spacing w:line="252" w:lineRule="auto"/>
                          <w:contextualSpacing/>
                          <w:rPr>
                            <w:rFonts w:ascii="Arial" w:hAnsi="Arial" w:cs="Arial"/>
                            <w:color w:val="000000"/>
                            <w:sz w:val="20"/>
                            <w:szCs w:val="20"/>
                          </w:rPr>
                        </w:pPr>
                      </w:p>
                      <w:p w:rsidR="00833A63" w:rsidRDefault="00833A63">
                        <w:pPr>
                          <w:spacing w:line="252" w:lineRule="auto"/>
                          <w:contextualSpacing/>
                          <w:rPr>
                            <w:rFonts w:ascii="Arial" w:hAnsi="Arial" w:cs="Arial"/>
                            <w:color w:val="000000"/>
                            <w:sz w:val="20"/>
                            <w:szCs w:val="20"/>
                          </w:rPr>
                        </w:pPr>
                        <w:r>
                          <w:rPr>
                            <w:rFonts w:ascii="Arial" w:hAnsi="Arial" w:cs="Arial"/>
                            <w:color w:val="000000"/>
                            <w:sz w:val="20"/>
                            <w:szCs w:val="20"/>
                          </w:rPr>
                          <w:t xml:space="preserve">Unter den sechs großen Städten des Landes sticht weiterhin die Hansestadt Stralsund hervor. Sie konnte über die ersten 7 Monate des Jahres 2019 einen Anstieg der Übernachtungen um 13,6% verbuchen. Die Städte Rostock (+10,9%), Wismar (+7,9%), Neubrandenburg (+7,3%) und Greifswald (+3,3%) folgen mit etwas Abstand. Schwerin verbucht auflaufend nur leichte Übernachtungszuwächse (+1,5%). </w:t>
                        </w:r>
                      </w:p>
                      <w:p w:rsidR="00833A63" w:rsidRDefault="00833A63">
                        <w:pPr>
                          <w:spacing w:line="252" w:lineRule="auto"/>
                          <w:contextualSpacing/>
                          <w:rPr>
                            <w:rFonts w:ascii="Arial" w:hAnsi="Arial" w:cs="Arial"/>
                            <w:color w:val="000000"/>
                            <w:sz w:val="20"/>
                            <w:szCs w:val="20"/>
                          </w:rPr>
                        </w:pPr>
                      </w:p>
                      <w:p w:rsidR="00833A63" w:rsidRDefault="00833A63">
                        <w:pPr>
                          <w:spacing w:line="252" w:lineRule="auto"/>
                          <w:contextualSpacing/>
                          <w:rPr>
                            <w:rFonts w:ascii="Arial" w:hAnsi="Arial" w:cs="Arial"/>
                            <w:color w:val="000000"/>
                            <w:sz w:val="20"/>
                            <w:szCs w:val="20"/>
                          </w:rPr>
                        </w:pPr>
                        <w:r>
                          <w:rPr>
                            <w:rFonts w:ascii="Arial" w:hAnsi="Arial" w:cs="Arial"/>
                            <w:color w:val="000000"/>
                            <w:sz w:val="20"/>
                            <w:szCs w:val="20"/>
                          </w:rPr>
                          <w:t>Ein Blick auf die Unterkunftsarten zeigt, dass erwartungsgemäß besonders die Ferienwohnungen/-Häuser zu den Übernachtungszuwächsen des bisherigen Jahres beigetragen haben (+78,6%, rund +2,1 Mio. ÜN). Weiterhin liegen die Pensionen (+10,0%, auch von der Berichtskreisüberprüfung betroffen), Campingplätze (+2,9%), die Hotels (+2,0%)  und die Ferienzentren (+1,9%) mehr als einen Prozentpunkt über dem Vorjahresniveau. Leichte Rückgänge verzeichnen nur die Vorsorge- und Rehakliniken (-0,3%) sowie die Jugendherbergen und Hütten (-0,7%). Das Camping-Segment verzeichnet nach dem Rekord-Juli des vergangenen Jahres nur leichte Übernachtungsrückgänge im Juli von -1,7% und erreicht trotz eher wechselhaftem Wetter das zweitbeste Juli-Ergebnis mit 1,64 Mio. Übernachtungen. Auch ohne Berichtskreiserweiterung ist schätzungsweise ein Übernachtungswachstum zwischen 1 und 2 Prozent im bisherigen Jahresverlauf 2019 in MV insgesamt zu verzeichnen.</w:t>
                        </w:r>
                      </w:p>
                      <w:p w:rsidR="00833A63" w:rsidRDefault="00833A63">
                        <w:pPr>
                          <w:spacing w:line="252" w:lineRule="auto"/>
                          <w:contextualSpacing/>
                          <w:rPr>
                            <w:rFonts w:ascii="Arial" w:hAnsi="Arial" w:cs="Arial"/>
                            <w:color w:val="000000"/>
                            <w:sz w:val="20"/>
                            <w:szCs w:val="20"/>
                          </w:rPr>
                        </w:pPr>
                      </w:p>
                      <w:p w:rsidR="00833A63" w:rsidRDefault="00833A63">
                        <w:pPr>
                          <w:spacing w:line="252" w:lineRule="auto"/>
                          <w:contextualSpacing/>
                          <w:rPr>
                            <w:rFonts w:ascii="Calibri" w:hAnsi="Calibri" w:cs="Calibri"/>
                            <w:lang w:eastAsia="de-DE"/>
                          </w:rPr>
                        </w:pPr>
                        <w:r>
                          <w:rPr>
                            <w:rFonts w:ascii="Arial" w:hAnsi="Arial" w:cs="Arial"/>
                            <w:color w:val="000000"/>
                            <w:sz w:val="20"/>
                            <w:szCs w:val="20"/>
                          </w:rPr>
                          <w:t>Den ausführlichen Zahlen-Bericht finden Sie unter diesem Link:</w:t>
                        </w:r>
                        <w:r>
                          <w:t xml:space="preserve"> </w:t>
                        </w:r>
                      </w:p>
                      <w:p w:rsidR="00833A63" w:rsidRDefault="00833A63">
                        <w:pPr>
                          <w:spacing w:line="252" w:lineRule="auto"/>
                          <w:contextualSpacing/>
                          <w:rPr>
                            <w:rFonts w:ascii="Arial" w:hAnsi="Arial" w:cs="Arial"/>
                            <w:color w:val="000000"/>
                            <w:sz w:val="20"/>
                            <w:szCs w:val="20"/>
                          </w:rPr>
                        </w:pPr>
                        <w:hyperlink r:id="rId15" w:history="1">
                          <w:r>
                            <w:rPr>
                              <w:rStyle w:val="Hyperlink"/>
                              <w:rFonts w:ascii="Arial" w:hAnsi="Arial" w:cs="Arial"/>
                              <w:sz w:val="20"/>
                              <w:szCs w:val="20"/>
                            </w:rPr>
                            <w:t>https://www.laiv-mv.de/static/LAIV/Statistik/Dateien/Publikationen/G</w:t>
                          </w:r>
                        </w:hyperlink>
                        <w:r>
                          <w:rPr>
                            <w:rFonts w:ascii="Arial" w:hAnsi="Arial" w:cs="Arial"/>
                            <w:color w:val="000000"/>
                            <w:sz w:val="20"/>
                            <w:szCs w:val="20"/>
                          </w:rPr>
                          <w:t xml:space="preserve"> IV Tourismus%2C Gastgewerbe/G 413/2019/G413 2019 07.pdf</w:t>
                        </w:r>
                      </w:p>
                      <w:p w:rsidR="00833A63" w:rsidRDefault="00833A63">
                        <w:pPr>
                          <w:spacing w:line="252" w:lineRule="auto"/>
                          <w:contextualSpacing/>
                          <w:rPr>
                            <w:rFonts w:ascii="Arial" w:hAnsi="Arial" w:cs="Arial"/>
                            <w:color w:val="000000"/>
                            <w:sz w:val="20"/>
                            <w:szCs w:val="20"/>
                          </w:rPr>
                        </w:pPr>
                      </w:p>
                      <w:p w:rsidR="00833A63" w:rsidRDefault="00833A63">
                        <w:pPr>
                          <w:spacing w:line="252" w:lineRule="auto"/>
                          <w:contextualSpacing/>
                          <w:rPr>
                            <w:rFonts w:ascii="Arial" w:hAnsi="Arial" w:cs="Arial"/>
                            <w:color w:val="000000"/>
                            <w:sz w:val="20"/>
                            <w:szCs w:val="20"/>
                          </w:rPr>
                        </w:pPr>
                        <w:r>
                          <w:rPr>
                            <w:rFonts w:ascii="Arial" w:hAnsi="Arial" w:cs="Arial"/>
                            <w:color w:val="000000"/>
                            <w:sz w:val="20"/>
                            <w:szCs w:val="20"/>
                          </w:rPr>
                          <w:t>Hier finden Sie aktuelle Grafiken zu den Übernachtungen nach Reiseregionen:  </w:t>
                        </w:r>
                        <w:hyperlink r:id="rId16" w:history="1">
                          <w:r>
                            <w:rPr>
                              <w:rStyle w:val="Hyperlink"/>
                              <w:rFonts w:ascii="Arial" w:hAnsi="Arial" w:cs="Arial"/>
                              <w:sz w:val="20"/>
                              <w:szCs w:val="20"/>
                            </w:rPr>
                            <w:t>https://dl.tmv.de/Regionen_MV_Uebernachtungen_Jan-Juli2019.jpg</w:t>
                          </w:r>
                        </w:hyperlink>
                      </w:p>
                      <w:p w:rsidR="00833A63" w:rsidRDefault="00833A63">
                        <w:pPr>
                          <w:spacing w:line="252" w:lineRule="auto"/>
                          <w:contextualSpacing/>
                          <w:rPr>
                            <w:rFonts w:ascii="Arial" w:hAnsi="Arial" w:cs="Arial"/>
                            <w:color w:val="000000"/>
                            <w:sz w:val="20"/>
                            <w:szCs w:val="20"/>
                          </w:rPr>
                        </w:pPr>
                        <w:r>
                          <w:rPr>
                            <w:rFonts w:ascii="Arial" w:hAnsi="Arial" w:cs="Arial"/>
                            <w:color w:val="000000"/>
                            <w:sz w:val="20"/>
                            <w:szCs w:val="20"/>
                          </w:rPr>
                          <w:t xml:space="preserve">und nach Unterkunftsarten in MV: </w:t>
                        </w:r>
                      </w:p>
                      <w:p w:rsidR="00833A63" w:rsidRDefault="00833A63">
                        <w:pPr>
                          <w:spacing w:line="252" w:lineRule="auto"/>
                          <w:contextualSpacing/>
                          <w:rPr>
                            <w:rFonts w:ascii="Arial" w:hAnsi="Arial" w:cs="Arial"/>
                            <w:color w:val="000000"/>
                            <w:sz w:val="20"/>
                            <w:szCs w:val="20"/>
                          </w:rPr>
                        </w:pPr>
                        <w:hyperlink r:id="rId17" w:history="1">
                          <w:r>
                            <w:rPr>
                              <w:rStyle w:val="Hyperlink"/>
                              <w:rFonts w:ascii="Arial" w:hAnsi="Arial" w:cs="Arial"/>
                              <w:sz w:val="20"/>
                              <w:szCs w:val="20"/>
                            </w:rPr>
                            <w:t>https://dl.tmv.de/Unterkunftsarten_MV_Uebernachtungen_Jan-Juli2019.jpg</w:t>
                          </w:r>
                        </w:hyperlink>
                      </w:p>
                      <w:p w:rsidR="00833A63" w:rsidRDefault="00833A63">
                        <w:pPr>
                          <w:spacing w:line="252" w:lineRule="auto"/>
                          <w:contextualSpacing/>
                          <w:rPr>
                            <w:rFonts w:ascii="Arial" w:hAnsi="Arial" w:cs="Arial"/>
                            <w:color w:val="000000"/>
                            <w:sz w:val="20"/>
                            <w:szCs w:val="20"/>
                          </w:rPr>
                        </w:pPr>
                      </w:p>
                      <w:p w:rsidR="00833A63" w:rsidRDefault="00833A63">
                        <w:pPr>
                          <w:spacing w:line="252" w:lineRule="auto"/>
                          <w:contextualSpacing/>
                          <w:rPr>
                            <w:rFonts w:ascii="Arial" w:hAnsi="Arial" w:cs="Arial"/>
                            <w:color w:val="000000"/>
                            <w:sz w:val="20"/>
                            <w:szCs w:val="20"/>
                          </w:rPr>
                        </w:pPr>
                      </w:p>
                      <w:p w:rsidR="00833A63" w:rsidRDefault="00833A63">
                        <w:pPr>
                          <w:spacing w:line="252" w:lineRule="auto"/>
                          <w:contextualSpacing/>
                          <w:rPr>
                            <w:rFonts w:ascii="Arial" w:hAnsi="Arial" w:cs="Arial"/>
                            <w:color w:val="000000"/>
                            <w:sz w:val="20"/>
                            <w:szCs w:val="20"/>
                          </w:rPr>
                        </w:pPr>
                        <w:r>
                          <w:rPr>
                            <w:rFonts w:ascii="Arial" w:hAnsi="Arial" w:cs="Arial"/>
                            <w:color w:val="000000"/>
                            <w:sz w:val="20"/>
                            <w:szCs w:val="20"/>
                          </w:rPr>
                          <w:t xml:space="preserve">Hinweis: Seit August 2018 erfolgt eine Überprüfung des Berichtskreises in MV. Insgesamt sind im Jui 2019 18,9% mehr geöffnete Betriebe und 17,6% mehr angebotene Schlafgelegenheiten in der Statistik im </w:t>
                        </w:r>
                        <w:r>
                          <w:rPr>
                            <w:rFonts w:ascii="Arial" w:hAnsi="Arial" w:cs="Arial"/>
                            <w:color w:val="000000"/>
                            <w:sz w:val="20"/>
                            <w:szCs w:val="20"/>
                          </w:rPr>
                          <w:lastRenderedPageBreak/>
                          <w:t>Vergleich zum Vorjahresmonat erfasst. Dies betrifft insbesondere die Kategorie der Ferienhäuser und –Wohnungen (+90,8% bei den Schlafgelegenheiten, rund 45.000 Schlafgelegenheiten mehr) und in geringerem Ausmaß die Pensionen (+11,0% bei den Schlafgelegenheiten, rund 900 Schlafgelegenheiten mehr).</w:t>
                        </w:r>
                      </w:p>
                      <w:p w:rsidR="00833A63" w:rsidRDefault="00833A63">
                        <w:pPr>
                          <w:spacing w:line="252" w:lineRule="auto"/>
                          <w:contextualSpacing/>
                          <w:rPr>
                            <w:rFonts w:ascii="Arial" w:hAnsi="Arial" w:cs="Arial"/>
                            <w:color w:val="000000"/>
                            <w:sz w:val="20"/>
                            <w:szCs w:val="20"/>
                          </w:rPr>
                        </w:pPr>
                        <w:r>
                          <w:rPr>
                            <w:rFonts w:ascii="Arial" w:hAnsi="Arial" w:cs="Arial"/>
                            <w:color w:val="000000"/>
                            <w:sz w:val="20"/>
                            <w:szCs w:val="20"/>
                          </w:rPr>
                          <w:t>Die Vergleichbarkeit zu den Vorjahreswerten ist daher insbesondere für das Segment der Ferienwohnungen/-Häuser und auf allen regionalen Ebenen (Land, Kreise, Reisegebiete und insbesondere Gemeinden) ab August 2018 nur bedingt möglich. Die Aufnahme der bisher nicht erfassten Ferienwohnungen/Häuser in die amtliche Statistik wirkt sich auf Grund der niedrigeren Auslastung dieser Unterkunftsart außerdem entsprechend auf die Gesamtauslastung aus, sodass diese trotz höherer Übernachtungszahlen sinkt.</w:t>
                        </w:r>
                      </w:p>
                      <w:p w:rsidR="00833A63" w:rsidRDefault="00833A63">
                        <w:pPr>
                          <w:spacing w:line="252" w:lineRule="auto"/>
                          <w:contextualSpacing/>
                          <w:rPr>
                            <w:rFonts w:ascii="Arial" w:hAnsi="Arial" w:cs="Arial"/>
                            <w:color w:val="000000"/>
                            <w:sz w:val="24"/>
                            <w:szCs w:val="24"/>
                          </w:rPr>
                        </w:pPr>
                      </w:p>
                      <w:p w:rsidR="00833A63" w:rsidRDefault="00833A63">
                        <w:pPr>
                          <w:spacing w:line="252" w:lineRule="auto"/>
                          <w:contextualSpacing/>
                          <w:rPr>
                            <w:rFonts w:ascii="Arial" w:hAnsi="Arial" w:cs="Arial"/>
                            <w:color w:val="000000"/>
                            <w:sz w:val="20"/>
                            <w:szCs w:val="20"/>
                          </w:rPr>
                        </w:pPr>
                        <w:r>
                          <w:rPr>
                            <w:rFonts w:ascii="Arial" w:hAnsi="Arial" w:cs="Arial"/>
                            <w:color w:val="000000"/>
                            <w:sz w:val="20"/>
                            <w:szCs w:val="20"/>
                          </w:rPr>
                          <w:t xml:space="preserve">Unter nachfolgendem Link finden Sie die </w:t>
                        </w:r>
                        <w:r>
                          <w:rPr>
                            <w:rFonts w:ascii="Arial" w:hAnsi="Arial" w:cs="Arial"/>
                            <w:b/>
                            <w:bCs/>
                            <w:color w:val="000000"/>
                            <w:sz w:val="20"/>
                            <w:szCs w:val="20"/>
                          </w:rPr>
                          <w:t>Ergebnisse</w:t>
                        </w:r>
                        <w:r>
                          <w:rPr>
                            <w:rFonts w:ascii="Arial" w:hAnsi="Arial" w:cs="Arial"/>
                            <w:color w:val="000000"/>
                            <w:sz w:val="20"/>
                            <w:szCs w:val="20"/>
                          </w:rPr>
                          <w:t xml:space="preserve"> der aktuellen </w:t>
                        </w:r>
                        <w:r>
                          <w:rPr>
                            <w:rFonts w:ascii="Arial" w:hAnsi="Arial" w:cs="Arial"/>
                            <w:b/>
                            <w:bCs/>
                            <w:color w:val="000000"/>
                            <w:sz w:val="20"/>
                            <w:szCs w:val="20"/>
                          </w:rPr>
                          <w:t>Saisonumfrage</w:t>
                        </w:r>
                        <w:r>
                          <w:rPr>
                            <w:rFonts w:ascii="Arial" w:hAnsi="Arial" w:cs="Arial"/>
                            <w:color w:val="000000"/>
                            <w:sz w:val="20"/>
                            <w:szCs w:val="20"/>
                          </w:rPr>
                          <w:t xml:space="preserve"> zum dritten Quartal 2019 und weiteren Fragestellungen. </w:t>
                        </w:r>
                        <w:hyperlink r:id="rId18" w:history="1">
                          <w:r>
                            <w:rPr>
                              <w:rStyle w:val="Hyperlink"/>
                              <w:rFonts w:ascii="Arial" w:hAnsi="Arial" w:cs="Arial"/>
                              <w:sz w:val="20"/>
                              <w:szCs w:val="20"/>
                            </w:rPr>
                            <w:t>https://dl.tmv.de/Ergebnisse_Saisonumfrage_Sommer_2019_Versand.pdf</w:t>
                          </w:r>
                        </w:hyperlink>
                      </w:p>
                      <w:p w:rsidR="00833A63" w:rsidRDefault="00833A63">
                        <w:pPr>
                          <w:spacing w:line="252" w:lineRule="auto"/>
                          <w:contextualSpacing/>
                          <w:rPr>
                            <w:rFonts w:ascii="Arial" w:hAnsi="Arial" w:cs="Arial"/>
                            <w:color w:val="000000"/>
                            <w:sz w:val="24"/>
                            <w:szCs w:val="24"/>
                          </w:rPr>
                        </w:pPr>
                      </w:p>
                      <w:p w:rsidR="00833A63" w:rsidRDefault="00833A63">
                        <w:pPr>
                          <w:spacing w:line="252" w:lineRule="auto"/>
                          <w:contextualSpacing/>
                          <w:rPr>
                            <w:rFonts w:ascii="Arial" w:hAnsi="Arial" w:cs="Arial"/>
                            <w:i/>
                            <w:iCs/>
                            <w:color w:val="000000"/>
                            <w:sz w:val="20"/>
                            <w:szCs w:val="20"/>
                          </w:rPr>
                        </w:pPr>
                        <w:r>
                          <w:rPr>
                            <w:rFonts w:ascii="Arial" w:hAnsi="Arial" w:cs="Arial"/>
                            <w:i/>
                            <w:iCs/>
                            <w:color w:val="000000"/>
                            <w:sz w:val="20"/>
                            <w:szCs w:val="20"/>
                          </w:rPr>
                          <w:t>Text: Frau Antje Hansch- Managerin Marktforschung TMV</w:t>
                        </w:r>
                      </w:p>
                      <w:p w:rsidR="00833A63" w:rsidRDefault="00833A63">
                        <w:pPr>
                          <w:rPr>
                            <w:rFonts w:ascii="Arial" w:hAnsi="Arial" w:cs="Arial"/>
                            <w:sz w:val="24"/>
                            <w:szCs w:val="24"/>
                            <w:lang w:eastAsia="de-DE"/>
                          </w:rPr>
                        </w:pPr>
                      </w:p>
                      <w:p w:rsidR="00833A63" w:rsidRDefault="00833A63">
                        <w:pPr>
                          <w:rPr>
                            <w:rFonts w:ascii="Arial" w:hAnsi="Arial" w:cs="Arial"/>
                            <w:sz w:val="24"/>
                            <w:szCs w:val="24"/>
                          </w:rPr>
                        </w:pPr>
                      </w:p>
                      <w:p w:rsidR="00833A63" w:rsidRDefault="00833A63">
                        <w:pPr>
                          <w:rPr>
                            <w:rFonts w:ascii="Arial" w:hAnsi="Arial" w:cs="Arial"/>
                            <w:color w:val="000000"/>
                            <w:sz w:val="20"/>
                            <w:szCs w:val="20"/>
                          </w:rPr>
                        </w:pPr>
                        <w:r>
                          <w:rPr>
                            <w:rFonts w:ascii="Arial" w:hAnsi="Arial" w:cs="Arial"/>
                            <w:sz w:val="20"/>
                            <w:szCs w:val="20"/>
                          </w:rPr>
                          <w:t>Tourismusverband Insel Usedom e.V.</w:t>
                        </w:r>
                      </w:p>
                      <w:p w:rsidR="00833A63" w:rsidRDefault="00833A63">
                        <w:pPr>
                          <w:rPr>
                            <w:rFonts w:ascii="Arial" w:hAnsi="Arial" w:cs="Arial"/>
                            <w:sz w:val="20"/>
                            <w:szCs w:val="20"/>
                          </w:rPr>
                        </w:pPr>
                        <w:r>
                          <w:rPr>
                            <w:rFonts w:ascii="Arial" w:hAnsi="Arial" w:cs="Arial"/>
                            <w:sz w:val="20"/>
                            <w:szCs w:val="20"/>
                          </w:rPr>
                          <w:t>Geschäftsstelle: Strandstraße 23, 17459 Seebad Loddin</w:t>
                        </w:r>
                      </w:p>
                      <w:p w:rsidR="00833A63" w:rsidRDefault="00833A63">
                        <w:pPr>
                          <w:rPr>
                            <w:rFonts w:ascii="Arial" w:hAnsi="Arial" w:cs="Arial"/>
                            <w:sz w:val="20"/>
                            <w:szCs w:val="20"/>
                          </w:rPr>
                        </w:pPr>
                        <w:r>
                          <w:rPr>
                            <w:rFonts w:ascii="Arial" w:hAnsi="Arial" w:cs="Arial"/>
                            <w:sz w:val="20"/>
                            <w:szCs w:val="20"/>
                          </w:rPr>
                          <w:t>Telefon: +49 (0) 38375 24642</w:t>
                        </w:r>
                      </w:p>
                      <w:p w:rsidR="00833A63" w:rsidRDefault="00833A63">
                        <w:pPr>
                          <w:rPr>
                            <w:rFonts w:ascii="Arial" w:hAnsi="Arial" w:cs="Arial"/>
                            <w:sz w:val="20"/>
                            <w:szCs w:val="20"/>
                          </w:rPr>
                        </w:pPr>
                        <w:hyperlink r:id="rId19" w:history="1">
                          <w:r>
                            <w:rPr>
                              <w:rStyle w:val="Hyperlink"/>
                              <w:rFonts w:ascii="Arial" w:hAnsi="Arial" w:cs="Arial"/>
                              <w:sz w:val="20"/>
                              <w:szCs w:val="20"/>
                            </w:rPr>
                            <w:t>www.tviu.de</w:t>
                          </w:r>
                        </w:hyperlink>
                        <w:r>
                          <w:rPr>
                            <w:rFonts w:ascii="Arial" w:hAnsi="Arial" w:cs="Arial"/>
                            <w:sz w:val="20"/>
                            <w:szCs w:val="20"/>
                          </w:rPr>
                          <w:t xml:space="preserve"> - </w:t>
                        </w:r>
                        <w:hyperlink r:id="rId20" w:history="1">
                          <w:r>
                            <w:rPr>
                              <w:rStyle w:val="Hyperlink"/>
                              <w:rFonts w:ascii="Arial" w:hAnsi="Arial" w:cs="Arial"/>
                              <w:sz w:val="20"/>
                              <w:szCs w:val="20"/>
                            </w:rPr>
                            <w:t>info@tviu.de</w:t>
                          </w:r>
                        </w:hyperlink>
                      </w:p>
                      <w:p w:rsidR="00833A63" w:rsidRDefault="00833A63">
                        <w:pPr>
                          <w:rPr>
                            <w:rFonts w:ascii="Arial" w:hAnsi="Arial" w:cs="Arial"/>
                            <w:sz w:val="20"/>
                            <w:szCs w:val="20"/>
                          </w:rPr>
                        </w:pPr>
                      </w:p>
                    </w:tc>
                  </w:tr>
                  <w:tr w:rsidR="00833A63">
                    <w:trPr>
                      <w:tblCellSpacing w:w="0" w:type="dxa"/>
                      <w:jc w:val="center"/>
                    </w:trPr>
                    <w:tc>
                      <w:tcPr>
                        <w:tcW w:w="0" w:type="auto"/>
                        <w:tcMar>
                          <w:top w:w="180" w:type="dxa"/>
                          <w:left w:w="180" w:type="dxa"/>
                          <w:bottom w:w="180" w:type="dxa"/>
                          <w:right w:w="180" w:type="dxa"/>
                        </w:tcMar>
                        <w:vAlign w:val="center"/>
                      </w:tcPr>
                      <w:p w:rsidR="00833A63" w:rsidRDefault="00833A63">
                        <w:pPr>
                          <w:pStyle w:val="berschrift1"/>
                          <w:jc w:val="center"/>
                          <w:rPr>
                            <w:rFonts w:ascii="Arial" w:eastAsia="Times New Roman" w:hAnsi="Arial" w:cs="Arial"/>
                            <w:sz w:val="24"/>
                            <w:szCs w:val="24"/>
                          </w:rPr>
                        </w:pPr>
                      </w:p>
                    </w:tc>
                  </w:tr>
                  <w:tr w:rsidR="00833A63">
                    <w:trPr>
                      <w:tblCellSpacing w:w="0" w:type="dxa"/>
                      <w:jc w:val="center"/>
                    </w:trPr>
                    <w:tc>
                      <w:tcPr>
                        <w:tcW w:w="0" w:type="auto"/>
                        <w:tcMar>
                          <w:top w:w="180" w:type="dxa"/>
                          <w:left w:w="180" w:type="dxa"/>
                          <w:bottom w:w="180" w:type="dxa"/>
                          <w:right w:w="180" w:type="dxa"/>
                        </w:tcMar>
                        <w:vAlign w:val="center"/>
                      </w:tcPr>
                      <w:p w:rsidR="00833A63" w:rsidRDefault="00833A63">
                        <w:pPr>
                          <w:pStyle w:val="berschrift1"/>
                          <w:jc w:val="center"/>
                          <w:rPr>
                            <w:rFonts w:ascii="Arial" w:eastAsia="Times New Roman" w:hAnsi="Arial" w:cs="Arial"/>
                            <w:sz w:val="24"/>
                            <w:szCs w:val="24"/>
                          </w:rPr>
                        </w:pPr>
                      </w:p>
                    </w:tc>
                  </w:tr>
                </w:tbl>
                <w:p w:rsidR="00833A63" w:rsidRDefault="00833A63">
                  <w:pPr>
                    <w:jc w:val="center"/>
                    <w:rPr>
                      <w:rFonts w:ascii="Times New Roman" w:eastAsia="Times New Roman" w:hAnsi="Times New Roman" w:cs="Times New Roman"/>
                      <w:sz w:val="20"/>
                      <w:szCs w:val="20"/>
                    </w:rPr>
                  </w:pPr>
                </w:p>
              </w:tc>
            </w:tr>
          </w:tbl>
          <w:p w:rsidR="00833A63" w:rsidRDefault="00833A63">
            <w:pPr>
              <w:spacing w:line="312" w:lineRule="auto"/>
              <w:rPr>
                <w:rFonts w:ascii="Arial" w:hAnsi="Arial" w:cs="Arial"/>
                <w:sz w:val="24"/>
                <w:szCs w:val="24"/>
              </w:rPr>
            </w:pPr>
            <w:r>
              <w:rPr>
                <w:rFonts w:ascii="Arial" w:hAnsi="Arial" w:cs="Arial"/>
                <w:noProof/>
                <w:color w:val="000000"/>
                <w:sz w:val="24"/>
                <w:szCs w:val="24"/>
                <w:bdr w:val="single" w:sz="8" w:space="0" w:color="auto" w:frame="1"/>
              </w:rPr>
              <w:lastRenderedPageBreak/>
              <w:drawing>
                <wp:inline distT="0" distB="0" distL="0" distR="0">
                  <wp:extent cx="7620" cy="7620"/>
                  <wp:effectExtent l="0" t="0" r="0" b="0"/>
                  <wp:docPr id="16" name="Grafik 16" descr="Das Bild wurde vom Absender entfer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Das Bild wurde vom Absender entfernt."/>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C23C3C" w:rsidRDefault="00C23C3C">
      <w:bookmarkStart w:id="0" w:name="_GoBack"/>
      <w:bookmarkEnd w:id="0"/>
    </w:p>
    <w:sectPr w:rsidR="00C23C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E5B76"/>
    <w:multiLevelType w:val="hybridMultilevel"/>
    <w:tmpl w:val="CEA87E54"/>
    <w:lvl w:ilvl="0" w:tplc="FEAEE8C8">
      <w:start w:val="1"/>
      <w:numFmt w:val="decimal"/>
      <w:lvlText w:val="%1."/>
      <w:lvlJc w:val="left"/>
      <w:pPr>
        <w:ind w:left="360" w:hanging="360"/>
      </w:pPr>
      <w:rPr>
        <w:b/>
        <w:sz w:val="20"/>
        <w:szCs w:val="20"/>
      </w:rPr>
    </w:lvl>
    <w:lvl w:ilvl="1" w:tplc="D1C62930">
      <w:numFmt w:val="bullet"/>
      <w:lvlText w:val="-"/>
      <w:lvlJc w:val="left"/>
      <w:pPr>
        <w:ind w:left="1080" w:hanging="360"/>
      </w:pPr>
      <w:rPr>
        <w:rFonts w:ascii="Arial" w:eastAsia="Times New Roman" w:hAnsi="Arial" w:cs="Times New Roman" w:hint="default"/>
        <w:sz w:val="16"/>
      </w:r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C3C"/>
    <w:rsid w:val="002F6FD6"/>
    <w:rsid w:val="00520493"/>
    <w:rsid w:val="00833A63"/>
    <w:rsid w:val="00C23C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B3C49-8BDC-4420-A6DB-974E8D53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833A63"/>
    <w:pPr>
      <w:spacing w:before="100" w:beforeAutospacing="1" w:after="100" w:afterAutospacing="1" w:line="240" w:lineRule="auto"/>
      <w:outlineLvl w:val="0"/>
    </w:pPr>
    <w:rPr>
      <w:rFonts w:ascii="Calibri" w:hAnsi="Calibri" w:cs="Calibri"/>
      <w:b/>
      <w:bCs/>
      <w:kern w:val="36"/>
      <w:sz w:val="48"/>
      <w:szCs w:val="48"/>
      <w:lang w:eastAsia="de-DE"/>
    </w:rPr>
  </w:style>
  <w:style w:type="paragraph" w:styleId="berschrift2">
    <w:name w:val="heading 2"/>
    <w:basedOn w:val="Standard"/>
    <w:link w:val="berschrift2Zchn"/>
    <w:uiPriority w:val="9"/>
    <w:semiHidden/>
    <w:unhideWhenUsed/>
    <w:qFormat/>
    <w:rsid w:val="00833A63"/>
    <w:pPr>
      <w:spacing w:before="100" w:beforeAutospacing="1" w:after="100" w:afterAutospacing="1" w:line="240" w:lineRule="auto"/>
      <w:outlineLvl w:val="1"/>
    </w:pPr>
    <w:rPr>
      <w:rFonts w:ascii="Calibri" w:hAnsi="Calibri" w:cs="Calibri"/>
      <w:b/>
      <w:bCs/>
      <w:sz w:val="36"/>
      <w:szCs w:val="36"/>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23C3C"/>
    <w:rPr>
      <w:color w:val="0563C1" w:themeColor="hyperlink"/>
      <w:u w:val="single"/>
    </w:rPr>
  </w:style>
  <w:style w:type="character" w:styleId="NichtaufgelsteErwhnung">
    <w:name w:val="Unresolved Mention"/>
    <w:basedOn w:val="Absatz-Standardschriftart"/>
    <w:uiPriority w:val="99"/>
    <w:semiHidden/>
    <w:unhideWhenUsed/>
    <w:rsid w:val="00C23C3C"/>
    <w:rPr>
      <w:color w:val="605E5C"/>
      <w:shd w:val="clear" w:color="auto" w:fill="E1DFDD"/>
    </w:rPr>
  </w:style>
  <w:style w:type="character" w:customStyle="1" w:styleId="berschrift1Zchn">
    <w:name w:val="Überschrift 1 Zchn"/>
    <w:basedOn w:val="Absatz-Standardschriftart"/>
    <w:link w:val="berschrift1"/>
    <w:uiPriority w:val="9"/>
    <w:rsid w:val="00833A63"/>
    <w:rPr>
      <w:rFonts w:ascii="Calibri" w:hAnsi="Calibri" w:cs="Calibri"/>
      <w:b/>
      <w:bCs/>
      <w:kern w:val="36"/>
      <w:sz w:val="48"/>
      <w:szCs w:val="48"/>
      <w:lang w:eastAsia="de-DE"/>
    </w:rPr>
  </w:style>
  <w:style w:type="character" w:customStyle="1" w:styleId="berschrift2Zchn">
    <w:name w:val="Überschrift 2 Zchn"/>
    <w:basedOn w:val="Absatz-Standardschriftart"/>
    <w:link w:val="berschrift2"/>
    <w:uiPriority w:val="9"/>
    <w:semiHidden/>
    <w:rsid w:val="00833A63"/>
    <w:rPr>
      <w:rFonts w:ascii="Calibri" w:hAnsi="Calibri" w:cs="Calibri"/>
      <w:b/>
      <w:bCs/>
      <w:sz w:val="36"/>
      <w:szCs w:val="36"/>
      <w:lang w:eastAsia="de-DE"/>
    </w:rPr>
  </w:style>
  <w:style w:type="paragraph" w:styleId="Listenabsatz">
    <w:name w:val="List Paragraph"/>
    <w:basedOn w:val="Standard"/>
    <w:uiPriority w:val="34"/>
    <w:qFormat/>
    <w:rsid w:val="00833A63"/>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45442">
      <w:bodyDiv w:val="1"/>
      <w:marLeft w:val="0"/>
      <w:marRight w:val="0"/>
      <w:marTop w:val="0"/>
      <w:marBottom w:val="0"/>
      <w:divBdr>
        <w:top w:val="none" w:sz="0" w:space="0" w:color="auto"/>
        <w:left w:val="none" w:sz="0" w:space="0" w:color="auto"/>
        <w:bottom w:val="none" w:sz="0" w:space="0" w:color="auto"/>
        <w:right w:val="none" w:sz="0" w:space="0" w:color="auto"/>
      </w:divBdr>
    </w:div>
    <w:div w:id="961379050">
      <w:bodyDiv w:val="1"/>
      <w:marLeft w:val="0"/>
      <w:marRight w:val="0"/>
      <w:marTop w:val="0"/>
      <w:marBottom w:val="0"/>
      <w:divBdr>
        <w:top w:val="none" w:sz="0" w:space="0" w:color="auto"/>
        <w:left w:val="none" w:sz="0" w:space="0" w:color="auto"/>
        <w:bottom w:val="none" w:sz="0" w:space="0" w:color="auto"/>
        <w:right w:val="none" w:sz="0" w:space="0" w:color="auto"/>
      </w:divBdr>
    </w:div>
    <w:div w:id="1001810717">
      <w:bodyDiv w:val="1"/>
      <w:marLeft w:val="0"/>
      <w:marRight w:val="0"/>
      <w:marTop w:val="0"/>
      <w:marBottom w:val="0"/>
      <w:divBdr>
        <w:top w:val="none" w:sz="0" w:space="0" w:color="auto"/>
        <w:left w:val="none" w:sz="0" w:space="0" w:color="auto"/>
        <w:bottom w:val="none" w:sz="0" w:space="0" w:color="auto"/>
        <w:right w:val="none" w:sz="0" w:space="0" w:color="auto"/>
      </w:divBdr>
    </w:div>
    <w:div w:id="1023823402">
      <w:bodyDiv w:val="1"/>
      <w:marLeft w:val="0"/>
      <w:marRight w:val="0"/>
      <w:marTop w:val="0"/>
      <w:marBottom w:val="0"/>
      <w:divBdr>
        <w:top w:val="none" w:sz="0" w:space="0" w:color="auto"/>
        <w:left w:val="none" w:sz="0" w:space="0" w:color="auto"/>
        <w:bottom w:val="none" w:sz="0" w:space="0" w:color="auto"/>
        <w:right w:val="none" w:sz="0" w:space="0" w:color="auto"/>
      </w:divBdr>
    </w:div>
    <w:div w:id="151664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https://dl.tmv.de/Ergebnisse_Saisonumfrage_Sommer_2019_Versand.pdf"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s://tviu.de/protokolle-der-vorstandssitzungen/" TargetMode="External"/><Relationship Id="rId12" Type="http://schemas.openxmlformats.org/officeDocument/2006/relationships/image" Target="cid:image008.png@01D58416.35F6EEA0" TargetMode="External"/><Relationship Id="rId17" Type="http://schemas.openxmlformats.org/officeDocument/2006/relationships/hyperlink" Target="https://dl.tmv.de/Unterkunftsarten_MV_Uebernachtungen_Jan-Juli2019.jpg" TargetMode="External"/><Relationship Id="rId2" Type="http://schemas.openxmlformats.org/officeDocument/2006/relationships/styles" Target="styles.xml"/><Relationship Id="rId16" Type="http://schemas.openxmlformats.org/officeDocument/2006/relationships/hyperlink" Target="https://dl.tmv.de/Regionen_MV_Uebernachtungen_Jan-Juli2019.jpg" TargetMode="External"/><Relationship Id="rId20" Type="http://schemas.openxmlformats.org/officeDocument/2006/relationships/hyperlink" Target="mailto:info@tviu.de" TargetMode="External"/><Relationship Id="rId1" Type="http://schemas.openxmlformats.org/officeDocument/2006/relationships/numbering" Target="numbering.xml"/><Relationship Id="rId6" Type="http://schemas.openxmlformats.org/officeDocument/2006/relationships/image" Target="cid:image005.jpg@01D58416.183856B0" TargetMode="Externa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laiv-mv.de/static/LAIV/Statistik/Dateien/Publikationen/G" TargetMode="External"/><Relationship Id="rId23" Type="http://schemas.openxmlformats.org/officeDocument/2006/relationships/fontTable" Target="fontTable.xml"/><Relationship Id="rId10" Type="http://schemas.openxmlformats.org/officeDocument/2006/relationships/hyperlink" Target="mailto:info@tviu.de" TargetMode="External"/><Relationship Id="rId19" Type="http://schemas.openxmlformats.org/officeDocument/2006/relationships/hyperlink" Target="http://www.tviu.de" TargetMode="External"/><Relationship Id="rId4" Type="http://schemas.openxmlformats.org/officeDocument/2006/relationships/webSettings" Target="webSettings.xml"/><Relationship Id="rId9" Type="http://schemas.openxmlformats.org/officeDocument/2006/relationships/hyperlink" Target="https://tviu.de/aktuelle-stellungnahmen-des-tviu/" TargetMode="External"/><Relationship Id="rId14" Type="http://schemas.openxmlformats.org/officeDocument/2006/relationships/image" Target="cid:image009.png@01D58416.35F6EEA0" TargetMode="External"/><Relationship Id="rId22" Type="http://schemas.openxmlformats.org/officeDocument/2006/relationships/image" Target="cid:image014.jpg@01D58416.183856B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1907</Words>
  <Characters>12019</Characters>
  <Application>Microsoft Office Word</Application>
  <DocSecurity>0</DocSecurity>
  <Lines>100</Lines>
  <Paragraphs>27</Paragraphs>
  <ScaleCrop>false</ScaleCrop>
  <Company/>
  <LinksUpToDate>false</LinksUpToDate>
  <CharactersWithSpaces>13899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Renken</dc:creator>
  <cp:keywords/>
  <dc:description/>
  <cp:lastModifiedBy>Renken</cp:lastModifiedBy>
  <cp:revision>2</cp:revision>
  <dcterms:created xsi:type="dcterms:W3CDTF">2020-03-27T09:54:00Z</dcterms:created>
  <dcterms:modified xsi:type="dcterms:W3CDTF">2020-03-27T09:54:00Z</dcterms:modified>
</cp:coreProperties>
</file>